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0" w:rsidRDefault="00C649E8" w:rsidP="00556310">
      <w:pPr>
        <w:jc w:val="center"/>
      </w:pPr>
      <w:r>
        <w:rPr>
          <w:noProof/>
          <w:sz w:val="20"/>
          <w:szCs w:val="20"/>
          <w:lang w:eastAsia="en-AU"/>
        </w:rPr>
        <w:drawing>
          <wp:inline distT="0" distB="0" distL="0" distR="0">
            <wp:extent cx="1828800" cy="752475"/>
            <wp:effectExtent l="0" t="0" r="0" b="9525"/>
            <wp:docPr id="1" name="Picture 1" descr="WheatbeltNR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atbeltNRM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D">
        <w:t xml:space="preserve">                                             </w:t>
      </w:r>
      <w:r w:rsidR="009232DD" w:rsidRPr="009232DD">
        <w:rPr>
          <w:noProof/>
          <w:lang w:eastAsia="en-AU"/>
        </w:rPr>
        <w:drawing>
          <wp:inline distT="0" distB="0" distL="0" distR="0" wp14:anchorId="666E51E0" wp14:editId="3147E6E7">
            <wp:extent cx="1266825" cy="886778"/>
            <wp:effectExtent l="0" t="0" r="0" b="8890"/>
            <wp:docPr id="3" name="Picture 3" descr="http://static.wixstatic.com/media/105a84_25a006e811cd4ad7bc8b6a19208be92d.png_srz_p_220_154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105a84_25a006e811cd4ad7bc8b6a19208be92d.png_srz_p_220_154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10" w:rsidRDefault="00556310" w:rsidP="00556310">
      <w:pPr>
        <w:jc w:val="center"/>
        <w:rPr>
          <w:color w:val="008000"/>
          <w:sz w:val="32"/>
        </w:rPr>
      </w:pPr>
    </w:p>
    <w:p w:rsidR="00556310" w:rsidRPr="00374215" w:rsidRDefault="00EE7E75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Wheatbelt Natural Resource Management</w:t>
      </w:r>
    </w:p>
    <w:p w:rsidR="00556310" w:rsidRPr="00374215" w:rsidRDefault="00BF631B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Red Card for R</w:t>
      </w:r>
      <w:r w:rsidR="00A62029">
        <w:rPr>
          <w:b/>
          <w:bCs/>
          <w:color w:val="008000"/>
          <w:sz w:val="32"/>
        </w:rPr>
        <w:t>abbits</w:t>
      </w:r>
      <w:r w:rsidRPr="00374215">
        <w:rPr>
          <w:b/>
          <w:bCs/>
          <w:color w:val="008000"/>
          <w:sz w:val="32"/>
        </w:rPr>
        <w:t xml:space="preserve"> and </w:t>
      </w:r>
      <w:r w:rsidR="00A62029">
        <w:rPr>
          <w:b/>
          <w:bCs/>
          <w:color w:val="008000"/>
          <w:sz w:val="32"/>
        </w:rPr>
        <w:t>Foxe</w:t>
      </w:r>
      <w:r w:rsidR="00A62029" w:rsidRPr="00374215">
        <w:rPr>
          <w:b/>
          <w:bCs/>
          <w:color w:val="008000"/>
          <w:sz w:val="32"/>
        </w:rPr>
        <w:t>s</w:t>
      </w:r>
    </w:p>
    <w:p w:rsidR="00556310" w:rsidRPr="00374215" w:rsidRDefault="00556310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 xml:space="preserve"> Incentive Scheme </w:t>
      </w:r>
    </w:p>
    <w:p w:rsidR="00556310" w:rsidRPr="00374215" w:rsidRDefault="00556310" w:rsidP="00556310">
      <w:pPr>
        <w:rPr>
          <w:b/>
          <w:bCs/>
          <w:color w:val="008000"/>
          <w:sz w:val="32"/>
        </w:rPr>
      </w:pPr>
    </w:p>
    <w:p w:rsidR="00556310" w:rsidRPr="00374215" w:rsidRDefault="00556310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Guidelines and Application Form</w:t>
      </w:r>
      <w:r w:rsidR="00F8073D" w:rsidRPr="00374215">
        <w:rPr>
          <w:b/>
          <w:bCs/>
          <w:color w:val="008000"/>
          <w:sz w:val="32"/>
        </w:rPr>
        <w:t xml:space="preserve"> </w:t>
      </w:r>
    </w:p>
    <w:p w:rsidR="00556310" w:rsidRPr="00374215" w:rsidRDefault="00556310" w:rsidP="00556310">
      <w:pPr>
        <w:jc w:val="center"/>
        <w:rPr>
          <w:b/>
          <w:bCs/>
          <w:color w:val="008000"/>
          <w:sz w:val="32"/>
        </w:rPr>
      </w:pPr>
    </w:p>
    <w:p w:rsidR="00556310" w:rsidRPr="00374215" w:rsidRDefault="00556310" w:rsidP="00556310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  <w:r w:rsidRPr="00374215">
        <w:rPr>
          <w:rFonts w:ascii="Arial" w:hAnsi="Arial" w:cs="Arial"/>
          <w:b/>
          <w:sz w:val="24"/>
        </w:rPr>
        <w:t xml:space="preserve">Guidelines for community groups and organisations applying for incentive funding to </w:t>
      </w:r>
      <w:r w:rsidR="00BF631B" w:rsidRPr="00374215">
        <w:rPr>
          <w:rFonts w:ascii="Arial" w:hAnsi="Arial" w:cs="Arial"/>
          <w:b/>
          <w:sz w:val="24"/>
        </w:rPr>
        <w:t xml:space="preserve">support feral animal pest control </w:t>
      </w:r>
      <w:r w:rsidR="00F00C77" w:rsidRPr="00374215">
        <w:rPr>
          <w:rFonts w:ascii="Arial" w:hAnsi="Arial" w:cs="Arial"/>
          <w:b/>
          <w:sz w:val="24"/>
        </w:rPr>
        <w:t>through the Red Card for</w:t>
      </w:r>
      <w:r w:rsidR="00A62029">
        <w:rPr>
          <w:rFonts w:ascii="Arial" w:hAnsi="Arial" w:cs="Arial"/>
          <w:b/>
          <w:sz w:val="24"/>
        </w:rPr>
        <w:t xml:space="preserve"> Rabbits and Foxes </w:t>
      </w:r>
      <w:r w:rsidR="00F00C77" w:rsidRPr="00374215">
        <w:rPr>
          <w:rFonts w:ascii="Arial" w:hAnsi="Arial" w:cs="Arial"/>
          <w:b/>
          <w:sz w:val="24"/>
        </w:rPr>
        <w:t xml:space="preserve">program </w:t>
      </w:r>
      <w:r w:rsidR="00605BAF" w:rsidRPr="00374215">
        <w:rPr>
          <w:rFonts w:ascii="Arial" w:hAnsi="Arial" w:cs="Arial"/>
          <w:b/>
          <w:sz w:val="24"/>
        </w:rPr>
        <w:t xml:space="preserve">in the Avon River Basin (ARB). </w:t>
      </w:r>
    </w:p>
    <w:p w:rsidR="00556310" w:rsidRPr="00374215" w:rsidRDefault="00556310" w:rsidP="00556310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56310" w:rsidRPr="00374215" w:rsidRDefault="00556310" w:rsidP="00F00C77">
      <w:pPr>
        <w:spacing w:after="240"/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Send applications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3181"/>
        <w:gridCol w:w="2674"/>
      </w:tblGrid>
      <w:tr w:rsidR="00556310" w:rsidRPr="00374215" w:rsidTr="00556310">
        <w:tc>
          <w:tcPr>
            <w:tcW w:w="2719" w:type="dxa"/>
          </w:tcPr>
          <w:p w:rsidR="00556310" w:rsidRPr="00374215" w:rsidRDefault="00556310" w:rsidP="00F00C77">
            <w:pPr>
              <w:pStyle w:val="Heading1"/>
              <w:spacing w:after="240"/>
              <w:rPr>
                <w:color w:val="auto"/>
                <w:sz w:val="22"/>
              </w:rPr>
            </w:pPr>
            <w:r w:rsidRPr="00374215">
              <w:rPr>
                <w:color w:val="auto"/>
                <w:sz w:val="22"/>
              </w:rPr>
              <w:t>Post</w:t>
            </w:r>
          </w:p>
        </w:tc>
        <w:tc>
          <w:tcPr>
            <w:tcW w:w="3084" w:type="dxa"/>
          </w:tcPr>
          <w:p w:rsidR="00556310" w:rsidRPr="00374215" w:rsidRDefault="00556310" w:rsidP="00556310">
            <w:pPr>
              <w:jc w:val="center"/>
              <w:rPr>
                <w:b/>
                <w:bCs/>
                <w:sz w:val="22"/>
              </w:rPr>
            </w:pPr>
            <w:r w:rsidRPr="00374215">
              <w:rPr>
                <w:b/>
                <w:bCs/>
                <w:sz w:val="22"/>
              </w:rPr>
              <w:t>Email / Fax</w:t>
            </w:r>
          </w:p>
        </w:tc>
        <w:tc>
          <w:tcPr>
            <w:tcW w:w="2719" w:type="dxa"/>
          </w:tcPr>
          <w:p w:rsidR="00556310" w:rsidRPr="00374215" w:rsidRDefault="00556310" w:rsidP="00556310">
            <w:pPr>
              <w:jc w:val="center"/>
              <w:rPr>
                <w:b/>
                <w:bCs/>
                <w:sz w:val="22"/>
              </w:rPr>
            </w:pPr>
            <w:r w:rsidRPr="00374215">
              <w:rPr>
                <w:b/>
                <w:bCs/>
                <w:sz w:val="22"/>
              </w:rPr>
              <w:t>Hand Delivery</w:t>
            </w:r>
          </w:p>
        </w:tc>
      </w:tr>
      <w:tr w:rsidR="00556310" w:rsidRPr="00374215" w:rsidTr="00556310">
        <w:tc>
          <w:tcPr>
            <w:tcW w:w="2719" w:type="dxa"/>
          </w:tcPr>
          <w:p w:rsidR="00556310" w:rsidRPr="00374215" w:rsidRDefault="00EE7E75" w:rsidP="00F00C77">
            <w:pPr>
              <w:pStyle w:val="Heading1"/>
              <w:spacing w:before="240"/>
              <w:rPr>
                <w:b w:val="0"/>
                <w:bCs w:val="0"/>
                <w:color w:val="auto"/>
                <w:sz w:val="22"/>
              </w:rPr>
            </w:pPr>
            <w:r w:rsidRPr="00374215">
              <w:rPr>
                <w:b w:val="0"/>
                <w:bCs w:val="0"/>
                <w:color w:val="auto"/>
                <w:sz w:val="22"/>
              </w:rPr>
              <w:t xml:space="preserve">Wheatbelt NRM </w:t>
            </w:r>
          </w:p>
          <w:p w:rsidR="00556310" w:rsidRPr="00374215" w:rsidRDefault="00556310" w:rsidP="00F00C77">
            <w:pPr>
              <w:jc w:val="center"/>
            </w:pPr>
            <w:r w:rsidRPr="00374215">
              <w:t>PO Box 311</w:t>
            </w:r>
          </w:p>
          <w:p w:rsidR="00556310" w:rsidRPr="00374215" w:rsidRDefault="00556310" w:rsidP="00556310">
            <w:pPr>
              <w:jc w:val="center"/>
            </w:pPr>
            <w:r w:rsidRPr="00374215">
              <w:t>Northam WA 6401</w:t>
            </w:r>
          </w:p>
        </w:tc>
        <w:tc>
          <w:tcPr>
            <w:tcW w:w="3084" w:type="dxa"/>
          </w:tcPr>
          <w:p w:rsidR="00556310" w:rsidRPr="00374215" w:rsidRDefault="00510177" w:rsidP="00F00C77">
            <w:pPr>
              <w:pStyle w:val="Heading1"/>
              <w:spacing w:before="240"/>
              <w:rPr>
                <w:b w:val="0"/>
                <w:bCs w:val="0"/>
                <w:sz w:val="22"/>
              </w:rPr>
            </w:pPr>
            <w:hyperlink r:id="rId10" w:history="1">
              <w:r w:rsidR="00180B2A">
                <w:rPr>
                  <w:rStyle w:val="Hyperlink"/>
                  <w:sz w:val="22"/>
                </w:rPr>
                <w:t>adent</w:t>
              </w:r>
              <w:r w:rsidR="00180B2A" w:rsidRPr="00E04947">
                <w:rPr>
                  <w:rStyle w:val="Hyperlink"/>
                  <w:sz w:val="22"/>
                </w:rPr>
                <w:t>@wheatbeltnrm.org.au</w:t>
              </w:r>
            </w:hyperlink>
            <w:r w:rsidR="00374215">
              <w:rPr>
                <w:sz w:val="22"/>
              </w:rPr>
              <w:t xml:space="preserve"> </w:t>
            </w:r>
          </w:p>
          <w:p w:rsidR="000B0563" w:rsidRPr="00374215" w:rsidRDefault="00B106A7" w:rsidP="00556310">
            <w:pPr>
              <w:jc w:val="center"/>
            </w:pPr>
            <w:proofErr w:type="spellStart"/>
            <w:r w:rsidRPr="00374215">
              <w:t>Ph</w:t>
            </w:r>
            <w:proofErr w:type="spellEnd"/>
            <w:r w:rsidRPr="00374215">
              <w:t xml:space="preserve">: 9670 </w:t>
            </w:r>
            <w:r w:rsidR="00180B2A" w:rsidRPr="00374215">
              <w:t>31</w:t>
            </w:r>
            <w:r w:rsidR="00180B2A">
              <w:t>04</w:t>
            </w:r>
          </w:p>
          <w:p w:rsidR="00F00C77" w:rsidRPr="00374215" w:rsidRDefault="00B106A7" w:rsidP="00F00C77">
            <w:pPr>
              <w:jc w:val="center"/>
            </w:pPr>
            <w:r w:rsidRPr="00374215">
              <w:t>Fax: 9670 31</w:t>
            </w:r>
            <w:r w:rsidR="009232DD">
              <w:t>4</w:t>
            </w:r>
            <w:r w:rsidRPr="00374215">
              <w:t>0</w:t>
            </w:r>
          </w:p>
          <w:p w:rsidR="00F00C77" w:rsidRPr="00374215" w:rsidRDefault="00F00C77" w:rsidP="00556310">
            <w:pPr>
              <w:jc w:val="center"/>
            </w:pPr>
          </w:p>
        </w:tc>
        <w:tc>
          <w:tcPr>
            <w:tcW w:w="2719" w:type="dxa"/>
          </w:tcPr>
          <w:p w:rsidR="00556310" w:rsidRPr="00374215" w:rsidRDefault="00BF631B" w:rsidP="00F00C77">
            <w:pPr>
              <w:pStyle w:val="Heading1"/>
              <w:spacing w:before="240"/>
              <w:rPr>
                <w:b w:val="0"/>
                <w:bCs w:val="0"/>
                <w:color w:val="auto"/>
                <w:sz w:val="22"/>
              </w:rPr>
            </w:pPr>
            <w:r w:rsidRPr="00374215">
              <w:rPr>
                <w:b w:val="0"/>
                <w:bCs w:val="0"/>
                <w:color w:val="auto"/>
                <w:sz w:val="22"/>
              </w:rPr>
              <w:t>Wheatbelt NRM</w:t>
            </w:r>
          </w:p>
          <w:p w:rsidR="00556310" w:rsidRPr="00374215" w:rsidRDefault="00180B2A" w:rsidP="00F00C77">
            <w:pPr>
              <w:jc w:val="center"/>
            </w:pPr>
            <w:r>
              <w:t>269 Fitzgerald Street</w:t>
            </w:r>
          </w:p>
          <w:p w:rsidR="00556310" w:rsidRPr="00374215" w:rsidRDefault="00556310" w:rsidP="00556310">
            <w:pPr>
              <w:jc w:val="center"/>
            </w:pPr>
            <w:r w:rsidRPr="00374215">
              <w:t>Northam</w:t>
            </w:r>
          </w:p>
          <w:p w:rsidR="00556310" w:rsidRPr="00374215" w:rsidRDefault="00556310" w:rsidP="00556310">
            <w:pPr>
              <w:jc w:val="center"/>
            </w:pPr>
          </w:p>
        </w:tc>
      </w:tr>
    </w:tbl>
    <w:p w:rsidR="00556310" w:rsidRPr="00374215" w:rsidRDefault="00556310" w:rsidP="00556310">
      <w:pPr>
        <w:jc w:val="center"/>
        <w:rPr>
          <w:color w:val="008000"/>
          <w:sz w:val="32"/>
        </w:rPr>
      </w:pPr>
    </w:p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Closing Date:</w:t>
      </w:r>
    </w:p>
    <w:p w:rsidR="000F2703" w:rsidRPr="00374215" w:rsidRDefault="005C3EFE" w:rsidP="000F2703">
      <w:pPr>
        <w:pStyle w:val="Pa0"/>
        <w:rPr>
          <w:rFonts w:ascii="Arial" w:hAnsi="Arial" w:cs="Arial"/>
          <w:color w:val="211D1E"/>
          <w:szCs w:val="23"/>
        </w:rPr>
      </w:pPr>
      <w:r>
        <w:rPr>
          <w:rFonts w:ascii="Arial" w:hAnsi="Arial" w:cs="Arial"/>
          <w:b/>
          <w:color w:val="211D1E"/>
          <w:szCs w:val="23"/>
        </w:rPr>
        <w:t>Thursday the 2</w:t>
      </w:r>
      <w:r w:rsidRPr="005C3EFE">
        <w:rPr>
          <w:rFonts w:ascii="Arial" w:hAnsi="Arial" w:cs="Arial"/>
          <w:b/>
          <w:color w:val="211D1E"/>
          <w:szCs w:val="23"/>
          <w:vertAlign w:val="superscript"/>
        </w:rPr>
        <w:t>nd</w:t>
      </w:r>
      <w:r>
        <w:rPr>
          <w:rFonts w:ascii="Arial" w:hAnsi="Arial" w:cs="Arial"/>
          <w:b/>
          <w:color w:val="211D1E"/>
          <w:szCs w:val="23"/>
        </w:rPr>
        <w:t xml:space="preserve"> of March</w:t>
      </w:r>
      <w:r w:rsidR="00D0450B" w:rsidRPr="00D0450B">
        <w:rPr>
          <w:rFonts w:ascii="Arial" w:hAnsi="Arial" w:cs="Arial"/>
          <w:b/>
          <w:color w:val="211D1E"/>
          <w:szCs w:val="23"/>
        </w:rPr>
        <w:t xml:space="preserve"> 201</w:t>
      </w:r>
      <w:r>
        <w:rPr>
          <w:rFonts w:ascii="Arial" w:hAnsi="Arial" w:cs="Arial"/>
          <w:b/>
          <w:color w:val="211D1E"/>
          <w:szCs w:val="23"/>
        </w:rPr>
        <w:t>7</w:t>
      </w:r>
    </w:p>
    <w:p w:rsidR="006D0D1C" w:rsidRPr="00374215" w:rsidRDefault="006D0D1C" w:rsidP="000F2703">
      <w:pPr>
        <w:pStyle w:val="Pa0"/>
        <w:rPr>
          <w:rFonts w:ascii="Arial" w:hAnsi="Arial" w:cs="Arial"/>
          <w:color w:val="211D1E"/>
          <w:szCs w:val="23"/>
        </w:rPr>
      </w:pPr>
    </w:p>
    <w:p w:rsidR="000F2703" w:rsidRPr="00374215" w:rsidRDefault="000F2703" w:rsidP="000F2703">
      <w:pPr>
        <w:pStyle w:val="Pa0"/>
        <w:rPr>
          <w:rFonts w:ascii="Arial" w:hAnsi="Arial" w:cs="Arial"/>
          <w:color w:val="211D1E"/>
          <w:szCs w:val="23"/>
        </w:rPr>
      </w:pPr>
      <w:r w:rsidRPr="00374215">
        <w:rPr>
          <w:rFonts w:ascii="Arial" w:hAnsi="Arial" w:cs="Arial"/>
          <w:color w:val="211D1E"/>
          <w:szCs w:val="23"/>
        </w:rPr>
        <w:t xml:space="preserve">Applications </w:t>
      </w:r>
      <w:proofErr w:type="gramStart"/>
      <w:r w:rsidRPr="00374215">
        <w:rPr>
          <w:rFonts w:ascii="Arial" w:hAnsi="Arial" w:cs="Arial"/>
          <w:color w:val="211D1E"/>
          <w:szCs w:val="23"/>
        </w:rPr>
        <w:t>will be assessed</w:t>
      </w:r>
      <w:proofErr w:type="gramEnd"/>
      <w:r w:rsidRPr="00374215">
        <w:rPr>
          <w:rFonts w:ascii="Arial" w:hAnsi="Arial" w:cs="Arial"/>
          <w:color w:val="211D1E"/>
          <w:szCs w:val="23"/>
        </w:rPr>
        <w:t xml:space="preserve"> as they are received</w:t>
      </w:r>
      <w:r w:rsidR="006D0D1C" w:rsidRPr="00374215">
        <w:rPr>
          <w:rFonts w:ascii="Arial" w:hAnsi="Arial" w:cs="Arial"/>
          <w:color w:val="211D1E"/>
          <w:szCs w:val="23"/>
        </w:rPr>
        <w:t xml:space="preserve">. </w:t>
      </w:r>
      <w:r w:rsidRPr="00374215">
        <w:rPr>
          <w:rFonts w:ascii="Arial" w:hAnsi="Arial" w:cs="Arial"/>
          <w:color w:val="211D1E"/>
          <w:szCs w:val="23"/>
        </w:rPr>
        <w:t>This will allow some approved projects to receive funding prior to the closing date.</w:t>
      </w:r>
    </w:p>
    <w:p w:rsidR="006D0D1C" w:rsidRPr="00374215" w:rsidRDefault="006D0D1C" w:rsidP="006D0D1C"/>
    <w:p w:rsidR="000F2703" w:rsidRPr="00374215" w:rsidRDefault="000F2703" w:rsidP="000F2703">
      <w:pPr>
        <w:pStyle w:val="Pa0"/>
        <w:rPr>
          <w:rFonts w:ascii="Arial" w:hAnsi="Arial" w:cs="Arial"/>
          <w:color w:val="211D1E"/>
          <w:szCs w:val="23"/>
        </w:rPr>
      </w:pPr>
      <w:r w:rsidRPr="00374215">
        <w:rPr>
          <w:rFonts w:ascii="Arial" w:hAnsi="Arial" w:cs="Arial"/>
          <w:color w:val="211D1E"/>
          <w:szCs w:val="23"/>
        </w:rPr>
        <w:t xml:space="preserve">If there are unallocated funds after the initial assessment round then applications received after </w:t>
      </w:r>
      <w:r w:rsidR="006D0D1C" w:rsidRPr="00374215">
        <w:rPr>
          <w:rFonts w:ascii="Arial" w:hAnsi="Arial" w:cs="Arial"/>
          <w:color w:val="211D1E"/>
          <w:szCs w:val="23"/>
        </w:rPr>
        <w:t>the closing date</w:t>
      </w:r>
      <w:r w:rsidRPr="00374215">
        <w:rPr>
          <w:rFonts w:ascii="Arial" w:hAnsi="Arial" w:cs="Arial"/>
          <w:color w:val="211D1E"/>
          <w:szCs w:val="23"/>
        </w:rPr>
        <w:t xml:space="preserve"> will be assessed individually.</w:t>
      </w:r>
    </w:p>
    <w:p w:rsidR="00556310" w:rsidRPr="00374215" w:rsidRDefault="00556310" w:rsidP="00556310"/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Where funding comes from:</w:t>
      </w:r>
    </w:p>
    <w:p w:rsidR="00556310" w:rsidRDefault="004E02B2" w:rsidP="00556310">
      <w:r w:rsidRPr="004E02B2">
        <w:t>This proje</w:t>
      </w:r>
      <w:r>
        <w:t>ct is supported by Wheatbelt Natural Resource Management</w:t>
      </w:r>
      <w:r w:rsidRPr="004E02B2">
        <w:t>, through funding from the Australian Government.</w:t>
      </w:r>
    </w:p>
    <w:p w:rsidR="004E02B2" w:rsidRPr="00374215" w:rsidRDefault="004E02B2" w:rsidP="008B64C6">
      <w:pPr>
        <w:ind w:firstLine="720"/>
        <w:rPr>
          <w:b/>
          <w:bCs/>
          <w:sz w:val="28"/>
        </w:rPr>
      </w:pP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2"/>
      </w:tblGrid>
      <w:tr w:rsidR="00556310" w:rsidRPr="00374215" w:rsidTr="00556310">
        <w:trPr>
          <w:trHeight w:val="282"/>
        </w:trPr>
        <w:tc>
          <w:tcPr>
            <w:tcW w:w="8422" w:type="dxa"/>
            <w:shd w:val="clear" w:color="auto" w:fill="FFFFFF"/>
            <w:vAlign w:val="center"/>
          </w:tcPr>
          <w:p w:rsidR="00556310" w:rsidRPr="00374215" w:rsidRDefault="00556310" w:rsidP="00BF631B">
            <w:pPr>
              <w:spacing w:before="60" w:after="60"/>
              <w:jc w:val="center"/>
              <w:rPr>
                <w:b/>
                <w:color w:val="008000"/>
                <w:szCs w:val="22"/>
              </w:rPr>
            </w:pPr>
            <w:r w:rsidRPr="00374215">
              <w:rPr>
                <w:b/>
                <w:color w:val="008000"/>
                <w:szCs w:val="22"/>
              </w:rPr>
              <w:t>Use this</w:t>
            </w:r>
            <w:r w:rsidR="00BF631B" w:rsidRPr="00374215">
              <w:rPr>
                <w:b/>
                <w:color w:val="008000"/>
                <w:szCs w:val="22"/>
              </w:rPr>
              <w:t xml:space="preserve"> application if your activity aims to</w:t>
            </w:r>
            <w:r w:rsidRPr="00374215">
              <w:rPr>
                <w:b/>
                <w:color w:val="008000"/>
                <w:szCs w:val="22"/>
              </w:rPr>
              <w:t>:</w:t>
            </w:r>
          </w:p>
        </w:tc>
      </w:tr>
      <w:tr w:rsidR="00556310" w:rsidRPr="00374215" w:rsidTr="00556310">
        <w:trPr>
          <w:cantSplit/>
          <w:trHeight w:val="424"/>
        </w:trPr>
        <w:tc>
          <w:tcPr>
            <w:tcW w:w="8422" w:type="dxa"/>
            <w:vAlign w:val="center"/>
          </w:tcPr>
          <w:p w:rsidR="00556310" w:rsidRPr="00374215" w:rsidRDefault="00BF631B" w:rsidP="006D0D1C">
            <w:pPr>
              <w:pStyle w:val="BodyText"/>
              <w:numPr>
                <w:ilvl w:val="0"/>
                <w:numId w:val="4"/>
              </w:numPr>
            </w:pPr>
            <w:r w:rsidRPr="00374215">
              <w:t>Improve participation</w:t>
            </w:r>
            <w:r w:rsidR="006D0D1C" w:rsidRPr="00374215">
              <w:t xml:space="preserve"> in the Red Card for </w:t>
            </w:r>
            <w:r w:rsidRPr="00374215">
              <w:t>Rabbit</w:t>
            </w:r>
            <w:r w:rsidR="006D0D1C" w:rsidRPr="00374215">
              <w:t>s and Foxes</w:t>
            </w:r>
            <w:r w:rsidRPr="00374215">
              <w:t xml:space="preserve"> program</w:t>
            </w:r>
          </w:p>
        </w:tc>
      </w:tr>
      <w:tr w:rsidR="00556310" w:rsidRPr="00374215" w:rsidTr="00556310">
        <w:trPr>
          <w:cantSplit/>
          <w:trHeight w:val="529"/>
        </w:trPr>
        <w:tc>
          <w:tcPr>
            <w:tcW w:w="8422" w:type="dxa"/>
            <w:vAlign w:val="center"/>
          </w:tcPr>
          <w:p w:rsidR="00556310" w:rsidRPr="00374215" w:rsidRDefault="00BF631B" w:rsidP="006D0D1C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374215">
              <w:rPr>
                <w:szCs w:val="22"/>
              </w:rPr>
              <w:t xml:space="preserve">Support land holders participating in Red Card </w:t>
            </w:r>
            <w:r w:rsidR="006D0D1C" w:rsidRPr="00374215">
              <w:rPr>
                <w:szCs w:val="22"/>
              </w:rPr>
              <w:t>program</w:t>
            </w:r>
          </w:p>
        </w:tc>
      </w:tr>
      <w:tr w:rsidR="00BF631B" w:rsidRPr="00374215" w:rsidTr="00556310">
        <w:trPr>
          <w:cantSplit/>
          <w:trHeight w:val="529"/>
        </w:trPr>
        <w:tc>
          <w:tcPr>
            <w:tcW w:w="8422" w:type="dxa"/>
            <w:vAlign w:val="center"/>
          </w:tcPr>
          <w:p w:rsidR="00BF631B" w:rsidRPr="00374215" w:rsidRDefault="00BF631B" w:rsidP="00556310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374215">
              <w:rPr>
                <w:szCs w:val="22"/>
              </w:rPr>
              <w:t>Support community engagement activities centred on the Red Card program</w:t>
            </w:r>
          </w:p>
        </w:tc>
      </w:tr>
    </w:tbl>
    <w:p w:rsidR="00556310" w:rsidRPr="00374215" w:rsidRDefault="006D0D1C" w:rsidP="00D0450B">
      <w:pPr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br w:type="page"/>
      </w:r>
      <w:r w:rsidR="000B0563" w:rsidRPr="00374215">
        <w:rPr>
          <w:b/>
          <w:bCs/>
          <w:color w:val="008000"/>
          <w:sz w:val="32"/>
        </w:rPr>
        <w:lastRenderedPageBreak/>
        <w:t>Wheatbelt NRM</w:t>
      </w:r>
      <w:r w:rsidR="00D0450B">
        <w:rPr>
          <w:b/>
          <w:bCs/>
          <w:color w:val="008000"/>
          <w:sz w:val="32"/>
        </w:rPr>
        <w:t xml:space="preserve"> </w:t>
      </w:r>
      <w:r w:rsidR="00BF631B" w:rsidRPr="00374215">
        <w:rPr>
          <w:b/>
          <w:bCs/>
          <w:color w:val="008000"/>
          <w:sz w:val="32"/>
        </w:rPr>
        <w:t>Red Card Incentives EOI</w:t>
      </w:r>
      <w:r w:rsidR="00556310" w:rsidRPr="00374215">
        <w:rPr>
          <w:b/>
          <w:bCs/>
          <w:color w:val="008000"/>
          <w:sz w:val="32"/>
        </w:rPr>
        <w:t xml:space="preserve"> Guidelines</w:t>
      </w:r>
    </w:p>
    <w:p w:rsidR="00AF496D" w:rsidRPr="00256FE7" w:rsidRDefault="00BB753D" w:rsidP="00AF496D">
      <w:pPr>
        <w:pStyle w:val="BodyText"/>
        <w:spacing w:before="120"/>
        <w:rPr>
          <w:b/>
          <w:color w:val="008000"/>
        </w:rPr>
      </w:pPr>
      <w:r>
        <w:rPr>
          <w:b/>
          <w:color w:val="008000"/>
        </w:rPr>
        <w:t>Funded activities may include:</w:t>
      </w:r>
    </w:p>
    <w:p w:rsidR="00BB753D" w:rsidRPr="00BB753D" w:rsidRDefault="00005CED" w:rsidP="00005CED">
      <w:pPr>
        <w:pStyle w:val="Heading5"/>
        <w:numPr>
          <w:ilvl w:val="0"/>
          <w:numId w:val="8"/>
        </w:numPr>
        <w:spacing w:before="240"/>
        <w:rPr>
          <w:b w:val="0"/>
        </w:rPr>
      </w:pPr>
      <w:r>
        <w:rPr>
          <w:b w:val="0"/>
        </w:rPr>
        <w:t>E</w:t>
      </w:r>
      <w:r w:rsidR="00BB753D" w:rsidRPr="00BB753D">
        <w:rPr>
          <w:b w:val="0"/>
        </w:rPr>
        <w:t>vents based around the Red Card Program</w:t>
      </w:r>
      <w:r w:rsidR="005C3EFE">
        <w:rPr>
          <w:b w:val="0"/>
        </w:rPr>
        <w:t xml:space="preserve"> (</w:t>
      </w:r>
      <w:proofErr w:type="spellStart"/>
      <w:r w:rsidR="005C3EFE">
        <w:rPr>
          <w:b w:val="0"/>
        </w:rPr>
        <w:t>eg</w:t>
      </w:r>
      <w:proofErr w:type="spellEnd"/>
      <w:r w:rsidR="005C3EFE">
        <w:rPr>
          <w:b w:val="0"/>
        </w:rPr>
        <w:t xml:space="preserve"> catering)</w:t>
      </w:r>
    </w:p>
    <w:p w:rsidR="00BB753D" w:rsidRPr="00BB753D" w:rsidRDefault="00BB753D" w:rsidP="00005CED">
      <w:pPr>
        <w:pStyle w:val="Heading5"/>
        <w:numPr>
          <w:ilvl w:val="0"/>
          <w:numId w:val="8"/>
        </w:numPr>
        <w:spacing w:before="240"/>
        <w:rPr>
          <w:b w:val="0"/>
        </w:rPr>
      </w:pPr>
      <w:r w:rsidRPr="00BB753D">
        <w:rPr>
          <w:b w:val="0"/>
        </w:rPr>
        <w:t>Offer</w:t>
      </w:r>
      <w:r w:rsidR="00005CED">
        <w:rPr>
          <w:b w:val="0"/>
        </w:rPr>
        <w:t>ing</w:t>
      </w:r>
      <w:r w:rsidRPr="00BB753D">
        <w:rPr>
          <w:b w:val="0"/>
        </w:rPr>
        <w:t xml:space="preserve"> incentives to encourage participation at Red Card events</w:t>
      </w:r>
      <w:r w:rsidR="005C3EFE">
        <w:rPr>
          <w:b w:val="0"/>
        </w:rPr>
        <w:t xml:space="preserve"> (</w:t>
      </w:r>
      <w:proofErr w:type="spellStart"/>
      <w:r w:rsidR="005C3EFE">
        <w:rPr>
          <w:b w:val="0"/>
        </w:rPr>
        <w:t>eg</w:t>
      </w:r>
      <w:proofErr w:type="spellEnd"/>
      <w:r w:rsidR="005C3EFE">
        <w:rPr>
          <w:b w:val="0"/>
        </w:rPr>
        <w:t xml:space="preserve"> prizes </w:t>
      </w:r>
      <w:proofErr w:type="spellStart"/>
      <w:r w:rsidR="005C3EFE">
        <w:rPr>
          <w:b w:val="0"/>
        </w:rPr>
        <w:t>etc</w:t>
      </w:r>
      <w:proofErr w:type="spellEnd"/>
      <w:r w:rsidR="005C3EFE">
        <w:rPr>
          <w:b w:val="0"/>
        </w:rPr>
        <w:t>)</w:t>
      </w:r>
    </w:p>
    <w:p w:rsidR="00BB753D" w:rsidRDefault="00BB753D" w:rsidP="00005CED">
      <w:pPr>
        <w:pStyle w:val="Heading5"/>
        <w:numPr>
          <w:ilvl w:val="0"/>
          <w:numId w:val="8"/>
        </w:numPr>
        <w:spacing w:before="240"/>
        <w:rPr>
          <w:b w:val="0"/>
        </w:rPr>
      </w:pPr>
      <w:r w:rsidRPr="00BB753D">
        <w:rPr>
          <w:b w:val="0"/>
        </w:rPr>
        <w:t>Purchas</w:t>
      </w:r>
      <w:r w:rsidR="00005CED">
        <w:rPr>
          <w:b w:val="0"/>
        </w:rPr>
        <w:t>ing</w:t>
      </w:r>
      <w:r w:rsidRPr="00BB753D">
        <w:rPr>
          <w:b w:val="0"/>
        </w:rPr>
        <w:t xml:space="preserve"> rabbit and fox baits for community use during the hot-baiting period</w:t>
      </w:r>
    </w:p>
    <w:p w:rsidR="00AF496D" w:rsidRDefault="00005CED" w:rsidP="00005CED">
      <w:pPr>
        <w:pStyle w:val="Heading5"/>
        <w:numPr>
          <w:ilvl w:val="0"/>
          <w:numId w:val="8"/>
        </w:numPr>
        <w:spacing w:before="240"/>
      </w:pPr>
      <w:r w:rsidRPr="00005CED">
        <w:rPr>
          <w:b w:val="0"/>
        </w:rPr>
        <w:t>Potential to loan cage traps from Wheatbelt NRM for trapping feral predators</w:t>
      </w:r>
    </w:p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General Criteria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 xml:space="preserve">Your activity </w:t>
      </w:r>
      <w:r w:rsidR="004E0391" w:rsidRPr="00374215">
        <w:t>must</w:t>
      </w:r>
      <w:r w:rsidRPr="00374215">
        <w:t xml:space="preserve"> be carried out </w:t>
      </w:r>
      <w:r w:rsidR="006D0D1C" w:rsidRPr="00374215">
        <w:t>in conjunction with the 201</w:t>
      </w:r>
      <w:r w:rsidR="005C3EFE">
        <w:t>7</w:t>
      </w:r>
      <w:r w:rsidR="00BF631B" w:rsidRPr="00374215">
        <w:t xml:space="preserve"> </w:t>
      </w:r>
      <w:r w:rsidR="005C3EFE">
        <w:t>Autumn</w:t>
      </w:r>
      <w:r w:rsidR="00741825">
        <w:t xml:space="preserve"> </w:t>
      </w:r>
      <w:r w:rsidR="00BF631B" w:rsidRPr="00374215">
        <w:t>Red Card program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 xml:space="preserve">Your activity may be used by </w:t>
      </w:r>
      <w:r w:rsidR="000B0563" w:rsidRPr="00374215">
        <w:t>Wheatbelt NRM</w:t>
      </w:r>
      <w:r w:rsidRPr="00374215">
        <w:t xml:space="preserve"> for demonstration or promotional purposes; </w:t>
      </w:r>
    </w:p>
    <w:p w:rsidR="00556310" w:rsidRPr="00374215" w:rsidRDefault="005B5B6C" w:rsidP="00556310">
      <w:pPr>
        <w:pStyle w:val="BodyText"/>
        <w:numPr>
          <w:ilvl w:val="0"/>
          <w:numId w:val="1"/>
        </w:numPr>
        <w:spacing w:before="120"/>
      </w:pPr>
      <w:r w:rsidRPr="00374215">
        <w:t>O</w:t>
      </w:r>
      <w:r w:rsidR="00556310" w:rsidRPr="00374215">
        <w:t>n-ground works should be conducted within the Avon River Basin area;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>Only one application may be submitted per group or organisation;</w:t>
      </w:r>
    </w:p>
    <w:p w:rsidR="00556310" w:rsidRPr="00374215" w:rsidRDefault="0006559F" w:rsidP="00556310">
      <w:pPr>
        <w:pStyle w:val="BodyText"/>
        <w:numPr>
          <w:ilvl w:val="0"/>
          <w:numId w:val="1"/>
        </w:numPr>
        <w:spacing w:before="120"/>
      </w:pPr>
      <w:r w:rsidRPr="00374215">
        <w:t>G</w:t>
      </w:r>
      <w:r w:rsidR="006D0D1C" w:rsidRPr="00374215">
        <w:t>rants will</w:t>
      </w:r>
      <w:r w:rsidR="007872AF" w:rsidRPr="00374215">
        <w:t xml:space="preserve"> be provided to a </w:t>
      </w:r>
      <w:r w:rsidRPr="00374215">
        <w:t xml:space="preserve">maximum </w:t>
      </w:r>
      <w:r w:rsidR="007872AF" w:rsidRPr="00374215">
        <w:t>value of $</w:t>
      </w:r>
      <w:r w:rsidR="006D0D1C" w:rsidRPr="00374215">
        <w:t>75</w:t>
      </w:r>
      <w:r w:rsidR="00BF631B" w:rsidRPr="00374215">
        <w:t>0</w:t>
      </w:r>
      <w:r w:rsidR="007872AF" w:rsidRPr="00374215">
        <w:t xml:space="preserve">, however funding </w:t>
      </w:r>
      <w:r w:rsidRPr="00374215">
        <w:t>may</w:t>
      </w:r>
      <w:r w:rsidR="006D0D1C" w:rsidRPr="00374215">
        <w:t xml:space="preserve"> </w:t>
      </w:r>
      <w:r w:rsidRPr="00374215">
        <w:t>be reduced if the program is over subscribed</w:t>
      </w:r>
      <w:r w:rsidR="007872AF" w:rsidRPr="00374215">
        <w:t>.</w:t>
      </w:r>
    </w:p>
    <w:p w:rsidR="006D0D1C" w:rsidRPr="00374215" w:rsidRDefault="006D0D1C" w:rsidP="006D0D1C">
      <w:pPr>
        <w:pStyle w:val="BodyText"/>
        <w:numPr>
          <w:ilvl w:val="0"/>
          <w:numId w:val="1"/>
        </w:numPr>
        <w:spacing w:before="120"/>
      </w:pPr>
      <w:r w:rsidRPr="00374215">
        <w:t>A maximum of 10% of the funding may be used for administration and project management purposes</w:t>
      </w:r>
    </w:p>
    <w:p w:rsidR="006D0D1C" w:rsidRPr="00374215" w:rsidRDefault="00E35D04" w:rsidP="006D0D1C">
      <w:pPr>
        <w:pStyle w:val="BodyText"/>
        <w:numPr>
          <w:ilvl w:val="0"/>
          <w:numId w:val="1"/>
        </w:numPr>
        <w:spacing w:before="120"/>
      </w:pPr>
      <w:r w:rsidRPr="00374215">
        <w:t xml:space="preserve">You must ensure that your activity has all necessary approvals, licences, permits, consents, etc. and that your activity complies with all relevant legislation (State </w:t>
      </w:r>
      <w:proofErr w:type="spellStart"/>
      <w:r w:rsidRPr="00374215">
        <w:t>Govt</w:t>
      </w:r>
      <w:proofErr w:type="spellEnd"/>
      <w:r w:rsidRPr="00374215">
        <w:t xml:space="preserve">, Local </w:t>
      </w:r>
      <w:proofErr w:type="spellStart"/>
      <w:r w:rsidRPr="00374215">
        <w:t>Govt</w:t>
      </w:r>
      <w:proofErr w:type="spellEnd"/>
      <w:r w:rsidRPr="00374215">
        <w:t xml:space="preserve"> </w:t>
      </w:r>
      <w:proofErr w:type="spellStart"/>
      <w:r w:rsidRPr="00374215">
        <w:t>etc</w:t>
      </w:r>
      <w:proofErr w:type="spellEnd"/>
      <w:r w:rsidRPr="00374215">
        <w:t>)</w:t>
      </w:r>
      <w:r w:rsidR="006D0D1C" w:rsidRPr="00374215">
        <w:t xml:space="preserve"> </w:t>
      </w:r>
    </w:p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Eligibility</w:t>
      </w:r>
    </w:p>
    <w:p w:rsidR="00C52070" w:rsidRDefault="00556310" w:rsidP="00556310">
      <w:pPr>
        <w:numPr>
          <w:ilvl w:val="0"/>
          <w:numId w:val="1"/>
        </w:numPr>
        <w:spacing w:before="120"/>
        <w:ind w:left="714" w:right="-255" w:hanging="357"/>
        <w:jc w:val="both"/>
      </w:pPr>
      <w:r w:rsidRPr="00374215">
        <w:t xml:space="preserve">Applications are invited from community groups and public organisations. </w:t>
      </w:r>
    </w:p>
    <w:p w:rsidR="00866366" w:rsidRDefault="00556310" w:rsidP="00423932">
      <w:pPr>
        <w:numPr>
          <w:ilvl w:val="0"/>
          <w:numId w:val="1"/>
        </w:numPr>
        <w:spacing w:before="120"/>
        <w:ind w:left="714" w:right="-255" w:hanging="357"/>
        <w:jc w:val="both"/>
      </w:pPr>
      <w:r w:rsidRPr="00374215">
        <w:t>All groups must be incorporated</w:t>
      </w:r>
      <w:r w:rsidR="0006559F" w:rsidRPr="00374215">
        <w:t xml:space="preserve"> or </w:t>
      </w:r>
      <w:r w:rsidRPr="00374215">
        <w:t xml:space="preserve">sponsored </w:t>
      </w:r>
      <w:r w:rsidR="0006559F" w:rsidRPr="00374215">
        <w:t xml:space="preserve">by an incorporated organisation. Registration for GST is not required; </w:t>
      </w:r>
    </w:p>
    <w:p w:rsidR="00C52070" w:rsidRPr="00374215" w:rsidRDefault="00C52070" w:rsidP="00423932">
      <w:pPr>
        <w:numPr>
          <w:ilvl w:val="0"/>
          <w:numId w:val="1"/>
        </w:numPr>
        <w:spacing w:before="120"/>
        <w:ind w:left="714" w:right="-255" w:hanging="357"/>
        <w:jc w:val="both"/>
      </w:pPr>
      <w:r>
        <w:t xml:space="preserve">If your group is not </w:t>
      </w:r>
      <w:proofErr w:type="gramStart"/>
      <w:r>
        <w:t>i</w:t>
      </w:r>
      <w:r w:rsidR="005C3EFE">
        <w:t>ncorporated</w:t>
      </w:r>
      <w:proofErr w:type="gramEnd"/>
      <w:r w:rsidR="005C3EFE">
        <w:t xml:space="preserve"> please contact the Project manager </w:t>
      </w:r>
      <w:r>
        <w:t>to discuss options.</w:t>
      </w:r>
    </w:p>
    <w:p w:rsidR="00556310" w:rsidRPr="00374215" w:rsidRDefault="00556310" w:rsidP="00556310">
      <w:pPr>
        <w:numPr>
          <w:ilvl w:val="0"/>
          <w:numId w:val="1"/>
        </w:numPr>
        <w:spacing w:before="120"/>
        <w:ind w:left="714" w:right="-255" w:hanging="357"/>
        <w:jc w:val="both"/>
      </w:pPr>
      <w:r w:rsidRPr="00374215">
        <w:t xml:space="preserve">If your group is not the owner/lessee of the land, you will need to get written permission from the owner/lessee for your activity. 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 xml:space="preserve">The activity </w:t>
      </w:r>
      <w:proofErr w:type="gramStart"/>
      <w:r w:rsidRPr="00374215">
        <w:t>must be completed</w:t>
      </w:r>
      <w:proofErr w:type="gramEnd"/>
      <w:r w:rsidRPr="00374215">
        <w:t xml:space="preserve"> </w:t>
      </w:r>
      <w:r w:rsidR="00C649E8" w:rsidRPr="00374215">
        <w:t xml:space="preserve">by </w:t>
      </w:r>
      <w:r w:rsidR="008B64C6">
        <w:t xml:space="preserve">the </w:t>
      </w:r>
      <w:r w:rsidR="005C3EFE">
        <w:rPr>
          <w:b/>
        </w:rPr>
        <w:t>31</w:t>
      </w:r>
      <w:r w:rsidR="005C3EFE" w:rsidRPr="005C3EFE">
        <w:rPr>
          <w:b/>
          <w:vertAlign w:val="superscript"/>
        </w:rPr>
        <w:t>st</w:t>
      </w:r>
      <w:r w:rsidR="005C3EFE">
        <w:rPr>
          <w:b/>
        </w:rPr>
        <w:t xml:space="preserve"> of March 2017</w:t>
      </w:r>
      <w:r w:rsidR="00B20706" w:rsidRPr="00374215">
        <w:t xml:space="preserve"> </w:t>
      </w:r>
      <w:r w:rsidRPr="00374215">
        <w:t>unless otherwise agreed.</w:t>
      </w:r>
    </w:p>
    <w:p w:rsidR="00C52070" w:rsidRPr="00374215" w:rsidRDefault="00C52070" w:rsidP="00C52070">
      <w:pPr>
        <w:pStyle w:val="BodyText"/>
        <w:spacing w:before="120"/>
      </w:pPr>
      <w:r w:rsidRPr="00374215">
        <w:t>If you have any questions about eligibility or other concerns about the application form please contact the Project Delivery Officer (details above</w:t>
      </w:r>
      <w:r>
        <w:t>).</w:t>
      </w:r>
    </w:p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lastRenderedPageBreak/>
        <w:t>Lodging an application</w:t>
      </w:r>
    </w:p>
    <w:p w:rsidR="004E1497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 xml:space="preserve">Please fill out the application form and lodge with </w:t>
      </w:r>
      <w:r w:rsidR="009172C7" w:rsidRPr="00374215">
        <w:t>Wheatbelt NRM</w:t>
      </w:r>
      <w:r w:rsidRPr="00374215">
        <w:t xml:space="preserve"> (details below) 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>Applications should be received b</w:t>
      </w:r>
      <w:r w:rsidR="00C649E8" w:rsidRPr="00374215">
        <w:t>y</w:t>
      </w:r>
      <w:r w:rsidR="00605BAF" w:rsidRPr="00374215">
        <w:t xml:space="preserve"> </w:t>
      </w:r>
      <w:r w:rsidR="005C3EFE">
        <w:rPr>
          <w:b/>
          <w:color w:val="211D1E"/>
          <w:szCs w:val="23"/>
        </w:rPr>
        <w:t>Thursday the 2</w:t>
      </w:r>
      <w:r w:rsidR="005C3EFE" w:rsidRPr="005C3EFE">
        <w:rPr>
          <w:b/>
          <w:color w:val="211D1E"/>
          <w:szCs w:val="23"/>
          <w:vertAlign w:val="superscript"/>
        </w:rPr>
        <w:t>nd</w:t>
      </w:r>
      <w:r w:rsidR="005C3EFE">
        <w:rPr>
          <w:b/>
          <w:color w:val="211D1E"/>
          <w:szCs w:val="23"/>
        </w:rPr>
        <w:t xml:space="preserve"> of </w:t>
      </w:r>
      <w:proofErr w:type="gramStart"/>
      <w:r w:rsidR="005C3EFE">
        <w:rPr>
          <w:b/>
          <w:color w:val="211D1E"/>
          <w:szCs w:val="23"/>
        </w:rPr>
        <w:t>March,</w:t>
      </w:r>
      <w:proofErr w:type="gramEnd"/>
      <w:r w:rsidR="005C3EFE">
        <w:rPr>
          <w:b/>
          <w:color w:val="211D1E"/>
          <w:szCs w:val="23"/>
        </w:rPr>
        <w:t xml:space="preserve"> 2017</w:t>
      </w:r>
      <w:r w:rsidR="00D0450B">
        <w:rPr>
          <w:color w:val="211D1E"/>
          <w:szCs w:val="23"/>
        </w:rPr>
        <w:t>.</w:t>
      </w:r>
    </w:p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Assessment process</w:t>
      </w:r>
    </w:p>
    <w:p w:rsidR="00556310" w:rsidRPr="00374215" w:rsidRDefault="00556310" w:rsidP="00556310">
      <w:pPr>
        <w:pStyle w:val="BodyText"/>
        <w:spacing w:before="120"/>
      </w:pPr>
      <w:r w:rsidRPr="00374215">
        <w:t>Your application will be assessed against the fo</w:t>
      </w:r>
      <w:r w:rsidR="00C649E8" w:rsidRPr="00374215">
        <w:t>llowing criteria:</w:t>
      </w:r>
    </w:p>
    <w:p w:rsidR="00C649E8" w:rsidRPr="00374215" w:rsidRDefault="00C649E8" w:rsidP="00C649E8">
      <w:pPr>
        <w:pStyle w:val="BodyText"/>
        <w:numPr>
          <w:ilvl w:val="0"/>
          <w:numId w:val="7"/>
        </w:numPr>
        <w:spacing w:before="120"/>
      </w:pPr>
      <w:r w:rsidRPr="00374215">
        <w:t>the level of community participation</w:t>
      </w:r>
    </w:p>
    <w:p w:rsidR="00C649E8" w:rsidRPr="00374215" w:rsidRDefault="00C649E8" w:rsidP="00C649E8">
      <w:pPr>
        <w:pStyle w:val="BodyText"/>
        <w:numPr>
          <w:ilvl w:val="0"/>
          <w:numId w:val="7"/>
        </w:numPr>
        <w:spacing w:before="120"/>
      </w:pPr>
      <w:r w:rsidRPr="00374215">
        <w:t>how co</w:t>
      </w:r>
      <w:r w:rsidR="00731BBB" w:rsidRPr="00374215">
        <w:t>st effective the activities are;</w:t>
      </w:r>
      <w:r w:rsidRPr="00374215">
        <w:t xml:space="preserve"> and</w:t>
      </w:r>
    </w:p>
    <w:p w:rsidR="00C649E8" w:rsidRDefault="00C649E8" w:rsidP="00C649E8">
      <w:pPr>
        <w:pStyle w:val="BodyText"/>
        <w:numPr>
          <w:ilvl w:val="0"/>
          <w:numId w:val="7"/>
        </w:numPr>
        <w:spacing w:before="120"/>
      </w:pPr>
      <w:r w:rsidRPr="00374215">
        <w:t>the level of risk associated with successfully delivering the activities</w:t>
      </w:r>
    </w:p>
    <w:p w:rsidR="00556310" w:rsidRPr="00374215" w:rsidRDefault="00556310" w:rsidP="00556310">
      <w:pPr>
        <w:pStyle w:val="Heading5"/>
        <w:spacing w:before="240"/>
      </w:pPr>
      <w:r w:rsidRPr="00374215">
        <w:rPr>
          <w:color w:val="008000"/>
        </w:rPr>
        <w:t xml:space="preserve">Activity approvals </w:t>
      </w:r>
    </w:p>
    <w:p w:rsidR="00605BAF" w:rsidRPr="00374215" w:rsidRDefault="00E71B05" w:rsidP="00B639F7">
      <w:pPr>
        <w:pStyle w:val="BodyText"/>
        <w:spacing w:before="120"/>
      </w:pPr>
      <w:bookmarkStart w:id="0" w:name="OLE_LINK2"/>
      <w:r w:rsidRPr="00374215">
        <w:t>Applicants will be advised of th</w:t>
      </w:r>
      <w:r w:rsidR="00731BBB" w:rsidRPr="00374215">
        <w:t>e outcome as the applications are assessed.</w:t>
      </w:r>
    </w:p>
    <w:p w:rsidR="00731BBB" w:rsidRPr="00374215" w:rsidRDefault="00731BBB" w:rsidP="00731BBB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Activity acquittal</w:t>
      </w:r>
    </w:p>
    <w:p w:rsidR="00731BBB" w:rsidRPr="00374215" w:rsidRDefault="00731BBB" w:rsidP="00731BBB">
      <w:r w:rsidRPr="00374215">
        <w:t xml:space="preserve">The activity </w:t>
      </w:r>
      <w:proofErr w:type="gramStart"/>
      <w:r w:rsidRPr="00374215">
        <w:t>must be completed</w:t>
      </w:r>
      <w:proofErr w:type="gramEnd"/>
      <w:r w:rsidRPr="00374215">
        <w:t xml:space="preserve"> by the </w:t>
      </w:r>
      <w:r w:rsidR="005C3EFE">
        <w:rPr>
          <w:b/>
        </w:rPr>
        <w:t>31</w:t>
      </w:r>
      <w:r w:rsidR="005C3EFE" w:rsidRPr="005C3EFE">
        <w:rPr>
          <w:b/>
          <w:vertAlign w:val="superscript"/>
        </w:rPr>
        <w:t>st</w:t>
      </w:r>
      <w:r w:rsidR="005C3EFE">
        <w:rPr>
          <w:b/>
        </w:rPr>
        <w:t xml:space="preserve"> of March 2017</w:t>
      </w:r>
      <w:r w:rsidRPr="00374215">
        <w:t xml:space="preserve"> unless otherwise agreed.</w:t>
      </w:r>
    </w:p>
    <w:p w:rsidR="00731BBB" w:rsidRPr="00374215" w:rsidRDefault="00731BBB" w:rsidP="00B639F7">
      <w:pPr>
        <w:pStyle w:val="BodyText"/>
        <w:spacing w:before="120"/>
      </w:pPr>
      <w:r w:rsidRPr="00374215">
        <w:t>A brief final report (template</w:t>
      </w:r>
      <w:r w:rsidR="008B64C6">
        <w:t xml:space="preserve"> will be</w:t>
      </w:r>
      <w:r w:rsidRPr="00374215">
        <w:t xml:space="preserve"> provided) </w:t>
      </w:r>
      <w:r w:rsidR="008B64C6">
        <w:t>must</w:t>
      </w:r>
      <w:r w:rsidR="008B64C6" w:rsidRPr="00374215">
        <w:t xml:space="preserve"> </w:t>
      </w:r>
      <w:r w:rsidRPr="00374215">
        <w:t xml:space="preserve">be submitted along with a financial report by </w:t>
      </w:r>
      <w:r w:rsidR="00800B76">
        <w:t xml:space="preserve">the </w:t>
      </w:r>
      <w:r w:rsidR="005C3EFE">
        <w:rPr>
          <w:b/>
        </w:rPr>
        <w:t>10</w:t>
      </w:r>
      <w:r w:rsidR="005C3EFE" w:rsidRPr="005C3EFE">
        <w:rPr>
          <w:b/>
          <w:vertAlign w:val="superscript"/>
        </w:rPr>
        <w:t>th</w:t>
      </w:r>
      <w:r w:rsidR="005C3EFE">
        <w:rPr>
          <w:b/>
        </w:rPr>
        <w:t xml:space="preserve"> of April 2017</w:t>
      </w:r>
      <w:r w:rsidRPr="00374215">
        <w:t>.</w:t>
      </w:r>
    </w:p>
    <w:bookmarkEnd w:id="0"/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Further Information</w:t>
      </w:r>
    </w:p>
    <w:p w:rsidR="00556310" w:rsidRPr="00374215" w:rsidRDefault="00556310" w:rsidP="00556310">
      <w:pPr>
        <w:pStyle w:val="BodyText"/>
        <w:spacing w:before="120"/>
      </w:pPr>
      <w:r w:rsidRPr="00374215">
        <w:t xml:space="preserve">For further information on this program, please contact the </w:t>
      </w:r>
      <w:r w:rsidR="00731BBB" w:rsidRPr="00374215">
        <w:t xml:space="preserve">Project </w:t>
      </w:r>
      <w:r w:rsidR="00800B76">
        <w:t>Manager</w:t>
      </w:r>
      <w:r w:rsidR="00FE2425">
        <w:t>, Anika Dent</w:t>
      </w:r>
      <w:r w:rsidRPr="00374215">
        <w:t xml:space="preserve"> </w:t>
      </w:r>
    </w:p>
    <w:p w:rsidR="00556310" w:rsidRPr="00374215" w:rsidRDefault="00731BBB" w:rsidP="00556310">
      <w:pPr>
        <w:pStyle w:val="BodyText"/>
        <w:spacing w:before="120"/>
      </w:pPr>
      <w:proofErr w:type="spellStart"/>
      <w:r w:rsidRPr="00374215">
        <w:t>Ph</w:t>
      </w:r>
      <w:proofErr w:type="spellEnd"/>
      <w:r w:rsidRPr="00374215">
        <w:t xml:space="preserve">: (08) 9670 </w:t>
      </w:r>
      <w:r w:rsidR="00800B76" w:rsidRPr="00374215">
        <w:t>31</w:t>
      </w:r>
      <w:r w:rsidR="00800B76">
        <w:t>04</w:t>
      </w:r>
    </w:p>
    <w:p w:rsidR="00556310" w:rsidRPr="00374215" w:rsidRDefault="00556310" w:rsidP="00556310">
      <w:pPr>
        <w:pStyle w:val="BodyText"/>
        <w:spacing w:before="120"/>
      </w:pPr>
      <w:r w:rsidRPr="00374215">
        <w:t xml:space="preserve">Email: </w:t>
      </w:r>
      <w:hyperlink r:id="rId11" w:history="1">
        <w:r w:rsidR="00800B76">
          <w:rPr>
            <w:rStyle w:val="Hyperlink"/>
          </w:rPr>
          <w:t>adent</w:t>
        </w:r>
        <w:r w:rsidR="00800B76" w:rsidRPr="00374215">
          <w:rPr>
            <w:rStyle w:val="Hyperlink"/>
          </w:rPr>
          <w:t>@wheatbeltnrm.org.au</w:t>
        </w:r>
      </w:hyperlink>
      <w:r w:rsidRPr="00374215">
        <w:t xml:space="preserve"> </w:t>
      </w:r>
    </w:p>
    <w:p w:rsidR="00556310" w:rsidRPr="00374215" w:rsidRDefault="00556310" w:rsidP="00556310">
      <w:pPr>
        <w:pStyle w:val="BodyText"/>
        <w:spacing w:before="120"/>
      </w:pPr>
    </w:p>
    <w:p w:rsidR="00556310" w:rsidRPr="00374215" w:rsidRDefault="00556310" w:rsidP="00556310">
      <w:pPr>
        <w:pStyle w:val="Heading2"/>
        <w:jc w:val="center"/>
        <w:rPr>
          <w:sz w:val="32"/>
        </w:rPr>
        <w:sectPr w:rsidR="00556310" w:rsidRPr="00374215" w:rsidSect="00556310">
          <w:footerReference w:type="default" r:id="rId12"/>
          <w:pgSz w:w="11906" w:h="16838" w:code="9"/>
          <w:pgMar w:top="1077" w:right="1797" w:bottom="1259" w:left="1797" w:header="709" w:footer="709" w:gutter="0"/>
          <w:cols w:space="708"/>
          <w:docGrid w:linePitch="360"/>
        </w:sectPr>
      </w:pPr>
    </w:p>
    <w:p w:rsidR="002652BF" w:rsidRPr="00374215" w:rsidRDefault="0006559F" w:rsidP="002652BF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lastRenderedPageBreak/>
        <w:t>Wheatbelt NRM</w:t>
      </w:r>
    </w:p>
    <w:p w:rsidR="00556310" w:rsidRPr="00374215" w:rsidRDefault="006D0D1C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201</w:t>
      </w:r>
      <w:r w:rsidR="005C3EFE">
        <w:rPr>
          <w:b/>
          <w:bCs/>
          <w:color w:val="008000"/>
          <w:sz w:val="32"/>
        </w:rPr>
        <w:t>7</w:t>
      </w:r>
      <w:r w:rsidR="00DF2C31">
        <w:rPr>
          <w:b/>
          <w:bCs/>
          <w:color w:val="008000"/>
          <w:sz w:val="32"/>
        </w:rPr>
        <w:t xml:space="preserve"> </w:t>
      </w:r>
      <w:r w:rsidR="005C3EFE">
        <w:rPr>
          <w:b/>
          <w:bCs/>
          <w:color w:val="008000"/>
          <w:sz w:val="32"/>
        </w:rPr>
        <w:t>Autumn</w:t>
      </w:r>
      <w:r w:rsidR="00B20706" w:rsidRPr="00374215">
        <w:rPr>
          <w:b/>
          <w:bCs/>
          <w:color w:val="008000"/>
          <w:sz w:val="32"/>
        </w:rPr>
        <w:t xml:space="preserve"> </w:t>
      </w:r>
      <w:r w:rsidR="0006559F" w:rsidRPr="00374215">
        <w:rPr>
          <w:b/>
          <w:bCs/>
          <w:color w:val="008000"/>
          <w:sz w:val="32"/>
        </w:rPr>
        <w:t>Red Card Incentives</w:t>
      </w:r>
    </w:p>
    <w:p w:rsidR="00556310" w:rsidRPr="00374215" w:rsidRDefault="00556310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Application Form</w:t>
      </w:r>
    </w:p>
    <w:p w:rsidR="00556310" w:rsidRPr="00374215" w:rsidRDefault="00556310" w:rsidP="00556310"/>
    <w:p w:rsidR="00556310" w:rsidRPr="00374215" w:rsidRDefault="00556310" w:rsidP="00556310">
      <w:pPr>
        <w:pStyle w:val="BodyText3"/>
        <w:jc w:val="center"/>
      </w:pPr>
      <w:r w:rsidRPr="00374215">
        <w:t xml:space="preserve">Applications must be received by </w:t>
      </w:r>
    </w:p>
    <w:p w:rsidR="00556310" w:rsidRPr="00374215" w:rsidRDefault="005C3EFE" w:rsidP="00556310">
      <w:pPr>
        <w:pStyle w:val="BodyText3"/>
        <w:jc w:val="center"/>
      </w:pPr>
      <w:r>
        <w:t>Thursday the 2</w:t>
      </w:r>
      <w:r w:rsidRPr="005C3EFE">
        <w:rPr>
          <w:vertAlign w:val="superscript"/>
        </w:rPr>
        <w:t>nd</w:t>
      </w:r>
      <w:r>
        <w:t xml:space="preserve"> of March 2017</w:t>
      </w:r>
    </w:p>
    <w:p w:rsidR="00556310" w:rsidRPr="00374215" w:rsidRDefault="00556310" w:rsidP="00556310">
      <w:pPr>
        <w:rPr>
          <w:b/>
          <w:bCs/>
        </w:rPr>
      </w:pPr>
    </w:p>
    <w:p w:rsidR="00556310" w:rsidRPr="00374215" w:rsidRDefault="00556310" w:rsidP="00556310">
      <w:pPr>
        <w:rPr>
          <w:b/>
          <w:bCs/>
        </w:rPr>
      </w:pPr>
    </w:p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Contact Details:</w:t>
      </w:r>
    </w:p>
    <w:p w:rsidR="00556310" w:rsidRPr="00374215" w:rsidRDefault="00556310" w:rsidP="0055631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56310" w:rsidRPr="00374215" w:rsidTr="009D20A2">
        <w:tc>
          <w:tcPr>
            <w:tcW w:w="8528" w:type="dxa"/>
          </w:tcPr>
          <w:p w:rsidR="00556310" w:rsidRPr="00374215" w:rsidRDefault="00556310" w:rsidP="00731BBB">
            <w:pPr>
              <w:rPr>
                <w:bCs/>
              </w:rPr>
            </w:pPr>
            <w:r w:rsidRPr="00374215">
              <w:rPr>
                <w:bCs/>
              </w:rPr>
              <w:t xml:space="preserve">Group Name: </w:t>
            </w:r>
            <w:r w:rsidR="00FB058B" w:rsidRPr="00374215">
              <w:rPr>
                <w:bCs/>
              </w:rPr>
              <w:t xml:space="preserve">          </w:t>
            </w:r>
          </w:p>
        </w:tc>
      </w:tr>
      <w:tr w:rsidR="00556310" w:rsidRPr="00374215" w:rsidTr="009D20A2">
        <w:tc>
          <w:tcPr>
            <w:tcW w:w="8528" w:type="dxa"/>
          </w:tcPr>
          <w:p w:rsidR="00556310" w:rsidRPr="00374215" w:rsidRDefault="00556310" w:rsidP="00731BBB">
            <w:r w:rsidRPr="00374215">
              <w:t>Contact Person:</w:t>
            </w:r>
            <w:r w:rsidR="00FB058B" w:rsidRPr="00374215">
              <w:t xml:space="preserve">      </w:t>
            </w:r>
          </w:p>
        </w:tc>
      </w:tr>
    </w:tbl>
    <w:p w:rsidR="00556310" w:rsidRPr="00374215" w:rsidRDefault="00556310" w:rsidP="00556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56310" w:rsidRPr="00374215" w:rsidTr="00556310">
        <w:tc>
          <w:tcPr>
            <w:tcW w:w="8522" w:type="dxa"/>
          </w:tcPr>
          <w:p w:rsidR="00556310" w:rsidRPr="00374215" w:rsidRDefault="00556310" w:rsidP="00731BBB">
            <w:r w:rsidRPr="00374215">
              <w:t>Address:</w:t>
            </w:r>
            <w:r w:rsidR="00FB058B" w:rsidRPr="00374215">
              <w:t xml:space="preserve">  </w:t>
            </w:r>
          </w:p>
        </w:tc>
      </w:tr>
      <w:tr w:rsidR="00556310" w:rsidRPr="00374215" w:rsidTr="00556310">
        <w:tc>
          <w:tcPr>
            <w:tcW w:w="8522" w:type="dxa"/>
          </w:tcPr>
          <w:p w:rsidR="00556310" w:rsidRPr="00374215" w:rsidRDefault="00556310" w:rsidP="00556310"/>
          <w:p w:rsidR="00556310" w:rsidRPr="00374215" w:rsidRDefault="00556310" w:rsidP="00556310"/>
          <w:p w:rsidR="00556310" w:rsidRPr="00374215" w:rsidRDefault="00556310" w:rsidP="00556310"/>
        </w:tc>
      </w:tr>
    </w:tbl>
    <w:p w:rsidR="00556310" w:rsidRPr="00374215" w:rsidRDefault="00556310" w:rsidP="005563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556310" w:rsidRPr="00374215" w:rsidTr="00556310">
        <w:tc>
          <w:tcPr>
            <w:tcW w:w="8522" w:type="dxa"/>
            <w:gridSpan w:val="3"/>
          </w:tcPr>
          <w:p w:rsidR="00556310" w:rsidRPr="00374215" w:rsidRDefault="00556310" w:rsidP="00556310">
            <w:r w:rsidRPr="00374215">
              <w:t>Contact Details:</w:t>
            </w:r>
          </w:p>
        </w:tc>
      </w:tr>
      <w:tr w:rsidR="00556310" w:rsidRPr="00374215" w:rsidTr="00556310">
        <w:trPr>
          <w:cantSplit/>
        </w:trPr>
        <w:tc>
          <w:tcPr>
            <w:tcW w:w="2840" w:type="dxa"/>
          </w:tcPr>
          <w:p w:rsidR="00556310" w:rsidRPr="00374215" w:rsidRDefault="00556310" w:rsidP="00556310">
            <w:r w:rsidRPr="00374215">
              <w:t>Phone:</w:t>
            </w:r>
          </w:p>
          <w:p w:rsidR="00556310" w:rsidRPr="00374215" w:rsidRDefault="00FB058B" w:rsidP="00556310">
            <w:r w:rsidRPr="00374215">
              <w:t xml:space="preserve"> </w:t>
            </w:r>
          </w:p>
          <w:p w:rsidR="00556310" w:rsidRPr="00374215" w:rsidRDefault="00556310" w:rsidP="00556310"/>
        </w:tc>
        <w:tc>
          <w:tcPr>
            <w:tcW w:w="2841" w:type="dxa"/>
          </w:tcPr>
          <w:p w:rsidR="00556310" w:rsidRPr="00374215" w:rsidRDefault="00556310" w:rsidP="00556310">
            <w:r w:rsidRPr="00374215">
              <w:t>Email:</w:t>
            </w:r>
          </w:p>
          <w:p w:rsidR="00556310" w:rsidRPr="00374215" w:rsidRDefault="00556310" w:rsidP="00556310"/>
        </w:tc>
        <w:tc>
          <w:tcPr>
            <w:tcW w:w="2841" w:type="dxa"/>
          </w:tcPr>
          <w:p w:rsidR="00556310" w:rsidRPr="00374215" w:rsidRDefault="00556310" w:rsidP="00556310">
            <w:r w:rsidRPr="00374215">
              <w:t>Fax:</w:t>
            </w:r>
          </w:p>
          <w:p w:rsidR="00556310" w:rsidRPr="00374215" w:rsidRDefault="00FB058B" w:rsidP="00731BBB">
            <w:r w:rsidRPr="00374215">
              <w:t xml:space="preserve"> </w:t>
            </w:r>
          </w:p>
        </w:tc>
      </w:tr>
      <w:tr w:rsidR="00556310" w:rsidRPr="00374215" w:rsidTr="00556310">
        <w:trPr>
          <w:cantSplit/>
        </w:trPr>
        <w:tc>
          <w:tcPr>
            <w:tcW w:w="8522" w:type="dxa"/>
            <w:gridSpan w:val="3"/>
          </w:tcPr>
          <w:p w:rsidR="00556310" w:rsidRPr="00374215" w:rsidRDefault="00893D10" w:rsidP="00731BBB">
            <w:pPr>
              <w:spacing w:before="240"/>
            </w:pPr>
            <w:r w:rsidRPr="00374215">
              <w:t>How would you like us to contact you?</w:t>
            </w:r>
            <w:r w:rsidR="00FB058B" w:rsidRPr="00374215">
              <w:t xml:space="preserve">  </w:t>
            </w:r>
          </w:p>
        </w:tc>
      </w:tr>
    </w:tbl>
    <w:p w:rsidR="00556310" w:rsidRPr="00374215" w:rsidRDefault="00556310" w:rsidP="00F00C77">
      <w:pPr>
        <w:spacing w:before="2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697C0B" w:rsidRPr="00374215" w:rsidTr="009D20A2">
        <w:tc>
          <w:tcPr>
            <w:tcW w:w="8528" w:type="dxa"/>
          </w:tcPr>
          <w:p w:rsidR="00697C0B" w:rsidRPr="00374215" w:rsidRDefault="00697C0B" w:rsidP="00731BBB">
            <w:pPr>
              <w:spacing w:before="240"/>
            </w:pPr>
            <w:r w:rsidRPr="00374215">
              <w:t>Is your group registered for GST:</w:t>
            </w:r>
            <w:r w:rsidR="00FB058B" w:rsidRPr="00374215">
              <w:t xml:space="preserve">   </w:t>
            </w:r>
          </w:p>
        </w:tc>
      </w:tr>
      <w:tr w:rsidR="00697C0B" w:rsidRPr="00374215" w:rsidTr="009D20A2">
        <w:tc>
          <w:tcPr>
            <w:tcW w:w="8528" w:type="dxa"/>
          </w:tcPr>
          <w:p w:rsidR="00697C0B" w:rsidRPr="00374215" w:rsidRDefault="00E71B05" w:rsidP="00731BBB">
            <w:pPr>
              <w:spacing w:before="240"/>
            </w:pPr>
            <w:r w:rsidRPr="00374215">
              <w:t>Do you have an ABN:</w:t>
            </w:r>
            <w:r w:rsidR="00FB058B" w:rsidRPr="00374215">
              <w:t xml:space="preserve">   </w:t>
            </w:r>
          </w:p>
        </w:tc>
      </w:tr>
      <w:tr w:rsidR="00E71B05" w:rsidRPr="00374215" w:rsidTr="009D20A2">
        <w:tc>
          <w:tcPr>
            <w:tcW w:w="8528" w:type="dxa"/>
          </w:tcPr>
          <w:p w:rsidR="00E71B05" w:rsidRPr="00374215" w:rsidRDefault="00E71B05" w:rsidP="00731BBB">
            <w:pPr>
              <w:spacing w:before="240"/>
            </w:pPr>
            <w:r w:rsidRPr="00374215">
              <w:t>ABN Number:</w:t>
            </w:r>
            <w:r w:rsidR="00FB058B" w:rsidRPr="00374215">
              <w:t xml:space="preserve">         </w:t>
            </w:r>
          </w:p>
        </w:tc>
      </w:tr>
      <w:tr w:rsidR="00E71B05" w:rsidRPr="00374215" w:rsidTr="009D20A2">
        <w:tc>
          <w:tcPr>
            <w:tcW w:w="8528" w:type="dxa"/>
          </w:tcPr>
          <w:p w:rsidR="00E71B05" w:rsidRPr="00374215" w:rsidRDefault="00E71B05" w:rsidP="005C3EFE">
            <w:pPr>
              <w:spacing w:before="240"/>
            </w:pPr>
            <w:r w:rsidRPr="00374215">
              <w:t xml:space="preserve">If you do not have an ABN </w:t>
            </w:r>
            <w:r w:rsidR="0006559F" w:rsidRPr="00374215">
              <w:t>pl</w:t>
            </w:r>
            <w:r w:rsidR="00731BBB" w:rsidRPr="00374215">
              <w:t xml:space="preserve">ease contact the Project </w:t>
            </w:r>
            <w:r w:rsidR="005C3EFE">
              <w:t>Manager</w:t>
            </w:r>
            <w:r w:rsidR="0006559F" w:rsidRPr="00374215">
              <w:t xml:space="preserve"> to discuss </w:t>
            </w:r>
            <w:r w:rsidR="00731BBB" w:rsidRPr="00374215">
              <w:t>options</w:t>
            </w:r>
            <w:r w:rsidR="0006559F" w:rsidRPr="00374215">
              <w:t>.</w:t>
            </w:r>
          </w:p>
        </w:tc>
      </w:tr>
    </w:tbl>
    <w:p w:rsidR="00893D10" w:rsidRPr="00374215" w:rsidRDefault="00893D10" w:rsidP="00F00C77">
      <w:pPr>
        <w:spacing w:before="240"/>
        <w:jc w:val="both"/>
      </w:pPr>
    </w:p>
    <w:p w:rsidR="009D756C" w:rsidRPr="00374215" w:rsidRDefault="009D756C" w:rsidP="009D756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10177" w:rsidTr="00510177">
        <w:trPr>
          <w:trHeight w:val="360"/>
        </w:trPr>
        <w:tc>
          <w:tcPr>
            <w:tcW w:w="8636" w:type="dxa"/>
          </w:tcPr>
          <w:p w:rsidR="00510177" w:rsidRPr="00510177" w:rsidRDefault="00510177">
            <w:pPr>
              <w:rPr>
                <w:bCs/>
              </w:rPr>
            </w:pPr>
            <w:r w:rsidRPr="00510177">
              <w:rPr>
                <w:bCs/>
              </w:rPr>
              <w:t>How many people do you estimate will engage in your project?</w:t>
            </w:r>
          </w:p>
          <w:p w:rsidR="00510177" w:rsidRDefault="00510177">
            <w:pPr>
              <w:rPr>
                <w:b/>
                <w:bCs/>
                <w:color w:val="008000"/>
                <w:sz w:val="28"/>
              </w:rPr>
            </w:pPr>
          </w:p>
          <w:p w:rsidR="00510177" w:rsidRDefault="00510177">
            <w:pPr>
              <w:rPr>
                <w:b/>
                <w:bCs/>
                <w:color w:val="008000"/>
                <w:sz w:val="28"/>
              </w:rPr>
            </w:pPr>
            <w:bookmarkStart w:id="1" w:name="_GoBack"/>
            <w:bookmarkEnd w:id="1"/>
          </w:p>
        </w:tc>
      </w:tr>
    </w:tbl>
    <w:p w:rsidR="00731BBB" w:rsidRPr="00374215" w:rsidRDefault="00731BBB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br w:type="page"/>
      </w:r>
    </w:p>
    <w:p w:rsidR="009D756C" w:rsidRPr="00374215" w:rsidRDefault="009D756C" w:rsidP="009D756C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lastRenderedPageBreak/>
        <w:t>Activity Details:</w:t>
      </w:r>
    </w:p>
    <w:p w:rsidR="009D756C" w:rsidRPr="00374215" w:rsidRDefault="009D756C" w:rsidP="009D756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7"/>
      </w:tblGrid>
      <w:tr w:rsidR="009D756C" w:rsidRPr="00374215" w:rsidTr="005C3EFE">
        <w:trPr>
          <w:trHeight w:val="279"/>
        </w:trPr>
        <w:tc>
          <w:tcPr>
            <w:tcW w:w="8597" w:type="dxa"/>
          </w:tcPr>
          <w:p w:rsidR="009D756C" w:rsidRPr="00374215" w:rsidRDefault="009D756C" w:rsidP="00BF54F5">
            <w:r w:rsidRPr="00374215">
              <w:t>Name of Activity:</w:t>
            </w:r>
          </w:p>
        </w:tc>
      </w:tr>
      <w:tr w:rsidR="009D756C" w:rsidRPr="00374215" w:rsidTr="005C3EFE">
        <w:trPr>
          <w:trHeight w:val="1074"/>
        </w:trPr>
        <w:tc>
          <w:tcPr>
            <w:tcW w:w="8597" w:type="dxa"/>
          </w:tcPr>
          <w:p w:rsidR="00DF2C31" w:rsidRPr="00374215" w:rsidRDefault="00DF2C31" w:rsidP="00731BBB"/>
        </w:tc>
      </w:tr>
    </w:tbl>
    <w:p w:rsidR="009D756C" w:rsidRPr="00374215" w:rsidRDefault="009D756C" w:rsidP="009D7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9D756C" w:rsidRPr="00374215" w:rsidTr="005C3EFE">
        <w:trPr>
          <w:trHeight w:val="199"/>
        </w:trPr>
        <w:tc>
          <w:tcPr>
            <w:tcW w:w="8613" w:type="dxa"/>
          </w:tcPr>
          <w:p w:rsidR="009D756C" w:rsidRPr="00374215" w:rsidRDefault="00374215" w:rsidP="001E0A44">
            <w:r w:rsidRPr="00374215">
              <w:t xml:space="preserve">What </w:t>
            </w:r>
            <w:r w:rsidR="001E0A44">
              <w:t>are you going to do</w:t>
            </w:r>
            <w:r w:rsidRPr="00374215">
              <w:t>?</w:t>
            </w:r>
            <w:r w:rsidR="00637038">
              <w:t xml:space="preserve"> How will this benefit the community?</w:t>
            </w:r>
          </w:p>
        </w:tc>
      </w:tr>
      <w:tr w:rsidR="009D756C" w:rsidRPr="00374215" w:rsidTr="005C3EFE">
        <w:trPr>
          <w:trHeight w:val="3957"/>
        </w:trPr>
        <w:tc>
          <w:tcPr>
            <w:tcW w:w="8613" w:type="dxa"/>
          </w:tcPr>
          <w:p w:rsidR="009D756C" w:rsidRPr="00374215" w:rsidRDefault="009D756C" w:rsidP="00BF54F5"/>
          <w:p w:rsidR="009D756C" w:rsidRPr="00374215" w:rsidRDefault="009D756C" w:rsidP="00BF54F5"/>
        </w:tc>
      </w:tr>
    </w:tbl>
    <w:p w:rsidR="009D756C" w:rsidRPr="00374215" w:rsidRDefault="009D756C" w:rsidP="009D756C"/>
    <w:p w:rsidR="00637038" w:rsidRDefault="00637038" w:rsidP="009D756C"/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Budget:</w:t>
      </w:r>
    </w:p>
    <w:p w:rsidR="009232DD" w:rsidRDefault="00605BAF" w:rsidP="00556310">
      <w:pPr>
        <w:pStyle w:val="Heading4"/>
        <w:spacing w:before="0" w:after="0"/>
        <w:rPr>
          <w:rFonts w:ascii="Arial" w:hAnsi="Arial" w:cs="Arial"/>
          <w:b w:val="0"/>
          <w:bCs/>
          <w:szCs w:val="24"/>
          <w:lang w:eastAsia="en-US"/>
        </w:rPr>
      </w:pPr>
      <w:r w:rsidRPr="00374215">
        <w:rPr>
          <w:rFonts w:ascii="Arial" w:hAnsi="Arial" w:cs="Arial"/>
          <w:b w:val="0"/>
          <w:bCs/>
          <w:szCs w:val="24"/>
          <w:lang w:eastAsia="en-US"/>
        </w:rPr>
        <w:t xml:space="preserve">Provide an outline of how you wish to allocate the funds.  </w:t>
      </w:r>
    </w:p>
    <w:p w:rsidR="00556310" w:rsidRPr="00374215" w:rsidRDefault="009232DD" w:rsidP="00556310">
      <w:pPr>
        <w:pStyle w:val="Heading4"/>
        <w:spacing w:before="0" w:after="0"/>
        <w:rPr>
          <w:rFonts w:ascii="Arial" w:hAnsi="Arial" w:cs="Arial"/>
          <w:bCs/>
          <w:color w:val="008000"/>
          <w:szCs w:val="24"/>
          <w:lang w:eastAsia="en-US"/>
        </w:rPr>
      </w:pPr>
      <w:r>
        <w:rPr>
          <w:rFonts w:ascii="Arial" w:hAnsi="Arial" w:cs="Arial"/>
          <w:b w:val="0"/>
          <w:bCs/>
          <w:szCs w:val="24"/>
          <w:lang w:eastAsia="en-US"/>
        </w:rPr>
        <w:t xml:space="preserve">* </w:t>
      </w:r>
      <w:r w:rsidR="00866366">
        <w:rPr>
          <w:rFonts w:ascii="Arial" w:hAnsi="Arial" w:cs="Arial"/>
          <w:b w:val="0"/>
          <w:bCs/>
          <w:szCs w:val="24"/>
          <w:lang w:eastAsia="en-US"/>
        </w:rPr>
        <w:t>Please note we require receipts for all purchases</w:t>
      </w:r>
      <w:r>
        <w:rPr>
          <w:rFonts w:ascii="Arial" w:hAnsi="Arial" w:cs="Arial"/>
          <w:b w:val="0"/>
          <w:bCs/>
          <w:szCs w:val="24"/>
          <w:lang w:eastAsia="en-US"/>
        </w:rPr>
        <w:t xml:space="preserve"> as part of the project reporting process.</w:t>
      </w:r>
    </w:p>
    <w:p w:rsidR="00556310" w:rsidRPr="00374215" w:rsidRDefault="00556310" w:rsidP="00556310">
      <w:pPr>
        <w:rPr>
          <w:sz w:val="20"/>
          <w:szCs w:val="20"/>
        </w:rPr>
      </w:pPr>
    </w:p>
    <w:p w:rsidR="00B5672F" w:rsidRPr="00374215" w:rsidRDefault="00B5672F" w:rsidP="00556310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cent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2092"/>
      </w:tblGrid>
      <w:tr w:rsidR="004E1497" w:rsidRPr="00374215" w:rsidTr="004E1497">
        <w:trPr>
          <w:trHeight w:val="52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74215">
              <w:rPr>
                <w:rFonts w:ascii="Arial" w:hAnsi="Arial" w:cs="Arial"/>
                <w:b/>
                <w:szCs w:val="22"/>
              </w:rPr>
              <w:t>Description of Items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 cost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Funds requested</w:t>
            </w: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72"/>
        </w:trPr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97C0B" w:rsidRDefault="00697C0B" w:rsidP="00556310"/>
    <w:p w:rsidR="00637038" w:rsidRDefault="00637038" w:rsidP="00556310"/>
    <w:p w:rsidR="00637038" w:rsidRDefault="00637038" w:rsidP="00556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A44" w:rsidTr="001E0A44">
        <w:tc>
          <w:tcPr>
            <w:tcW w:w="8856" w:type="dxa"/>
          </w:tcPr>
          <w:p w:rsidR="001E0A44" w:rsidRPr="001E0A44" w:rsidRDefault="001E0A44" w:rsidP="00556310">
            <w:pPr>
              <w:pStyle w:val="Caption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What other funding or in kind contribution are you bringing to the project?</w:t>
            </w:r>
          </w:p>
        </w:tc>
      </w:tr>
      <w:tr w:rsidR="001E0A44" w:rsidTr="00893C65">
        <w:trPr>
          <w:trHeight w:val="2492"/>
        </w:trPr>
        <w:tc>
          <w:tcPr>
            <w:tcW w:w="8856" w:type="dxa"/>
          </w:tcPr>
          <w:p w:rsidR="001E0A44" w:rsidRDefault="001E0A44" w:rsidP="00556310">
            <w:pPr>
              <w:pStyle w:val="Caption"/>
            </w:pPr>
          </w:p>
          <w:p w:rsidR="001E0A44" w:rsidRPr="001E0A44" w:rsidRDefault="001E0A44" w:rsidP="001E0A44"/>
        </w:tc>
      </w:tr>
    </w:tbl>
    <w:p w:rsidR="00556310" w:rsidRDefault="00556310" w:rsidP="00556310">
      <w:pPr>
        <w:pStyle w:val="Caption"/>
      </w:pPr>
    </w:p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Applicant Declaration:</w:t>
      </w:r>
    </w:p>
    <w:p w:rsidR="00556310" w:rsidRPr="00374215" w:rsidRDefault="00556310" w:rsidP="00556310">
      <w:pPr>
        <w:rPr>
          <w:b/>
          <w:bCs/>
          <w:color w:val="008000"/>
          <w:sz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56310" w:rsidRPr="00374215" w:rsidTr="00556310"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10" w:rsidRPr="00374215" w:rsidRDefault="00556310" w:rsidP="00556310">
            <w:pPr>
              <w:rPr>
                <w:color w:val="008000"/>
              </w:rPr>
            </w:pPr>
            <w:r w:rsidRPr="00CB347C">
              <w:t>I,</w:t>
            </w:r>
            <w:r w:rsidR="00F61F1C" w:rsidRPr="00374215">
              <w:rPr>
                <w:color w:val="008000"/>
              </w:rPr>
              <w:t xml:space="preserve">        </w:t>
            </w:r>
          </w:p>
          <w:p w:rsidR="00556310" w:rsidRPr="00374215" w:rsidRDefault="00556310" w:rsidP="00556310">
            <w:pPr>
              <w:rPr>
                <w:color w:val="008000"/>
              </w:rPr>
            </w:pPr>
          </w:p>
        </w:tc>
      </w:tr>
      <w:tr w:rsidR="00556310" w:rsidRPr="00374215" w:rsidTr="00556310">
        <w:tc>
          <w:tcPr>
            <w:tcW w:w="8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0" w:rsidRPr="00374215" w:rsidRDefault="00556310" w:rsidP="00556310"/>
          <w:p w:rsidR="00556310" w:rsidRPr="00374215" w:rsidRDefault="00556310" w:rsidP="00556310">
            <w:r w:rsidRPr="00374215">
              <w:t>Of:</w:t>
            </w:r>
            <w:r w:rsidR="00F61F1C" w:rsidRPr="00374215">
              <w:t xml:space="preserve">     </w:t>
            </w:r>
          </w:p>
          <w:p w:rsidR="00556310" w:rsidRPr="00374215" w:rsidRDefault="00556310" w:rsidP="00556310"/>
        </w:tc>
      </w:tr>
      <w:tr w:rsidR="00556310" w:rsidRPr="00374215" w:rsidTr="0055631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0" w:rsidRPr="00374215" w:rsidRDefault="00556310" w:rsidP="00556310">
            <w:r w:rsidRPr="00374215">
              <w:t>Declare:</w:t>
            </w:r>
          </w:p>
        </w:tc>
      </w:tr>
      <w:tr w:rsidR="00556310" w:rsidRPr="00374215" w:rsidTr="00556310"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0" w:rsidRPr="00374215" w:rsidRDefault="00556310" w:rsidP="00556310">
            <w:r w:rsidRPr="00374215">
              <w:t>That the information provided in this application is compete and correct. I have read and understand the guidelines concerning this application</w:t>
            </w:r>
          </w:p>
        </w:tc>
      </w:tr>
      <w:tr w:rsidR="00556310" w:rsidRPr="00374215" w:rsidTr="0055631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0" w:rsidRPr="00374215" w:rsidRDefault="00556310" w:rsidP="00556310"/>
          <w:p w:rsidR="00556310" w:rsidRPr="00374215" w:rsidRDefault="00666655" w:rsidP="00666655">
            <w:pPr>
              <w:tabs>
                <w:tab w:val="center" w:pos="4153"/>
                <w:tab w:val="left" w:pos="7005"/>
              </w:tabs>
            </w:pPr>
            <w:r>
              <w:tab/>
            </w:r>
          </w:p>
          <w:p w:rsidR="00556310" w:rsidRPr="00374215" w:rsidRDefault="00556310" w:rsidP="00556310"/>
          <w:p w:rsidR="00556310" w:rsidRPr="00374215" w:rsidRDefault="00556310" w:rsidP="00556310"/>
        </w:tc>
      </w:tr>
      <w:tr w:rsidR="00556310" w:rsidRPr="00374215" w:rsidTr="00556310"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10" w:rsidRPr="00374215" w:rsidRDefault="00F61F1C" w:rsidP="00556310">
            <w:r w:rsidRPr="00374215">
              <w:t>Signature</w:t>
            </w:r>
            <w:r w:rsidRPr="00374215">
              <w:tab/>
            </w:r>
            <w:r w:rsidRPr="00374215">
              <w:tab/>
            </w:r>
            <w:r w:rsidRPr="00374215">
              <w:tab/>
            </w:r>
            <w:r w:rsidRPr="00374215">
              <w:tab/>
            </w:r>
            <w:r w:rsidRPr="00374215">
              <w:tab/>
            </w:r>
            <w:r w:rsidRPr="00374215">
              <w:tab/>
            </w:r>
            <w:r w:rsidR="00556310" w:rsidRPr="00374215">
              <w:t>Date</w:t>
            </w:r>
            <w:r w:rsidRPr="00374215">
              <w:t xml:space="preserve">:   </w:t>
            </w:r>
          </w:p>
          <w:p w:rsidR="00556310" w:rsidRPr="00374215" w:rsidRDefault="00556310" w:rsidP="00556310"/>
        </w:tc>
      </w:tr>
    </w:tbl>
    <w:p w:rsidR="00556310" w:rsidRPr="00374215" w:rsidRDefault="00556310" w:rsidP="00556310"/>
    <w:p w:rsidR="00556310" w:rsidRPr="00374215" w:rsidRDefault="00556310" w:rsidP="00556310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 w:rsidRPr="00374215">
        <w:rPr>
          <w:rFonts w:ascii="Arial" w:hAnsi="Arial" w:cs="Arial"/>
        </w:rPr>
        <w:tab/>
      </w:r>
      <w:r w:rsidRPr="00374215">
        <w:rPr>
          <w:rFonts w:ascii="Arial" w:hAnsi="Arial" w:cs="Arial"/>
        </w:rPr>
        <w:tab/>
      </w:r>
    </w:p>
    <w:p w:rsidR="00556310" w:rsidRPr="00374215" w:rsidRDefault="00556310" w:rsidP="00556310"/>
    <w:p w:rsidR="00556310" w:rsidRPr="00374215" w:rsidRDefault="00556310" w:rsidP="00556310">
      <w:r w:rsidRPr="00374215">
        <w:t xml:space="preserve">For further information regarding this application form please contact the </w:t>
      </w:r>
      <w:r w:rsidR="00E71B05" w:rsidRPr="00374215">
        <w:t xml:space="preserve">Project </w:t>
      </w:r>
      <w:r w:rsidR="00DF2C31">
        <w:t>Manager</w:t>
      </w:r>
      <w:r w:rsidR="00893C65">
        <w:t>:</w:t>
      </w:r>
    </w:p>
    <w:p w:rsidR="00556310" w:rsidRPr="00374215" w:rsidRDefault="00556310" w:rsidP="00556310"/>
    <w:p w:rsidR="00556310" w:rsidRPr="00374215" w:rsidRDefault="00DF2C31" w:rsidP="00556310">
      <w:r>
        <w:t>Anika Dent</w:t>
      </w:r>
    </w:p>
    <w:p w:rsidR="00556310" w:rsidRPr="00374215" w:rsidRDefault="00556310" w:rsidP="00556310">
      <w:proofErr w:type="spellStart"/>
      <w:r w:rsidRPr="00374215">
        <w:t>Ph</w:t>
      </w:r>
      <w:proofErr w:type="spellEnd"/>
      <w:r w:rsidRPr="00374215">
        <w:t xml:space="preserve">: </w:t>
      </w:r>
      <w:r w:rsidR="00666655">
        <w:t xml:space="preserve">(08) </w:t>
      </w:r>
      <w:r w:rsidR="007319D4">
        <w:t xml:space="preserve">9670 </w:t>
      </w:r>
      <w:r w:rsidR="00DF2C31">
        <w:t>3104</w:t>
      </w:r>
    </w:p>
    <w:p w:rsidR="00556310" w:rsidRPr="00374215" w:rsidRDefault="00556310" w:rsidP="00B5672F">
      <w:pPr>
        <w:rPr>
          <w:b/>
          <w:bCs/>
          <w:color w:val="008000"/>
          <w:sz w:val="32"/>
        </w:rPr>
      </w:pPr>
      <w:r w:rsidRPr="00374215">
        <w:t xml:space="preserve">Email: </w:t>
      </w:r>
      <w:hyperlink r:id="rId13" w:history="1">
        <w:r w:rsidR="00DF2C31" w:rsidRPr="00603131">
          <w:rPr>
            <w:rStyle w:val="Hyperlink"/>
          </w:rPr>
          <w:t>adent@wheatbeltnrm.org.au</w:t>
        </w:r>
      </w:hyperlink>
      <w:r w:rsidR="00DF2C31">
        <w:t xml:space="preserve"> </w:t>
      </w:r>
    </w:p>
    <w:p w:rsidR="00556310" w:rsidRPr="00374215" w:rsidRDefault="00556310" w:rsidP="00556310">
      <w:pPr>
        <w:jc w:val="center"/>
        <w:rPr>
          <w:color w:val="008000"/>
          <w:sz w:val="32"/>
        </w:rPr>
      </w:pPr>
    </w:p>
    <w:p w:rsidR="003D05E3" w:rsidRPr="00374215" w:rsidRDefault="003D05E3"/>
    <w:sectPr w:rsidR="003D05E3" w:rsidRPr="00374215" w:rsidSect="00E57145">
      <w:footerReference w:type="default" r:id="rId14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B8" w:rsidRDefault="00694CB8">
      <w:r>
        <w:separator/>
      </w:r>
    </w:p>
  </w:endnote>
  <w:endnote w:type="continuationSeparator" w:id="0">
    <w:p w:rsidR="00694CB8" w:rsidRDefault="006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04" w:rsidRDefault="00E35D04" w:rsidP="00556310">
    <w:pPr>
      <w:pStyle w:val="Footer"/>
      <w:jc w:val="center"/>
    </w:pPr>
    <w:r>
      <w:t xml:space="preserve">Page </w:t>
    </w:r>
    <w:r w:rsidR="009E309F">
      <w:fldChar w:fldCharType="begin"/>
    </w:r>
    <w:r w:rsidR="009E309F">
      <w:instrText xml:space="preserve"> PAGE </w:instrText>
    </w:r>
    <w:r w:rsidR="009E309F">
      <w:fldChar w:fldCharType="separate"/>
    </w:r>
    <w:r w:rsidR="00510177">
      <w:rPr>
        <w:noProof/>
      </w:rPr>
      <w:t>2</w:t>
    </w:r>
    <w:r w:rsidR="009E309F">
      <w:fldChar w:fldCharType="end"/>
    </w:r>
    <w:r>
      <w:t xml:space="preserve"> of </w:t>
    </w:r>
    <w:r w:rsidR="00510177">
      <w:fldChar w:fldCharType="begin"/>
    </w:r>
    <w:r w:rsidR="00510177">
      <w:instrText xml:space="preserve"> NUMPAGES </w:instrText>
    </w:r>
    <w:r w:rsidR="00510177">
      <w:fldChar w:fldCharType="separate"/>
    </w:r>
    <w:r w:rsidR="00510177">
      <w:rPr>
        <w:noProof/>
      </w:rPr>
      <w:t>6</w:t>
    </w:r>
    <w:r w:rsidR="005101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04" w:rsidRDefault="00C649E8" w:rsidP="00556310">
    <w:pPr>
      <w:pStyle w:val="Footer"/>
      <w:jc w:val="right"/>
    </w:pPr>
    <w:r>
      <w:rPr>
        <w:noProof/>
        <w:lang w:eastAsia="en-AU"/>
      </w:rPr>
      <w:drawing>
        <wp:inline distT="0" distB="0" distL="0" distR="0" wp14:anchorId="41EEC7D3" wp14:editId="0074B2F0">
          <wp:extent cx="1304925" cy="542925"/>
          <wp:effectExtent l="0" t="0" r="9525" b="9525"/>
          <wp:docPr id="5" name="Picture 5" descr="WheatbeltNR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heatbeltNR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D04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B8" w:rsidRDefault="00694CB8">
      <w:r>
        <w:separator/>
      </w:r>
    </w:p>
  </w:footnote>
  <w:footnote w:type="continuationSeparator" w:id="0">
    <w:p w:rsidR="00694CB8" w:rsidRDefault="0069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1C1"/>
    <w:multiLevelType w:val="hybridMultilevel"/>
    <w:tmpl w:val="1B32C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2093"/>
    <w:multiLevelType w:val="hybridMultilevel"/>
    <w:tmpl w:val="CF9EA066"/>
    <w:lvl w:ilvl="0" w:tplc="1276B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76F06"/>
    <w:multiLevelType w:val="hybridMultilevel"/>
    <w:tmpl w:val="6A34E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A42B5"/>
    <w:multiLevelType w:val="hybridMultilevel"/>
    <w:tmpl w:val="CC16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26A03"/>
    <w:multiLevelType w:val="hybridMultilevel"/>
    <w:tmpl w:val="A2B6BCCA"/>
    <w:lvl w:ilvl="0" w:tplc="E874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A46FF"/>
    <w:multiLevelType w:val="multilevel"/>
    <w:tmpl w:val="F62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A7902"/>
    <w:multiLevelType w:val="hybridMultilevel"/>
    <w:tmpl w:val="1848FDA0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75C71AC0"/>
    <w:multiLevelType w:val="hybridMultilevel"/>
    <w:tmpl w:val="E420378A"/>
    <w:lvl w:ilvl="0" w:tplc="B24EF5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0C5C"/>
    <w:multiLevelType w:val="hybridMultilevel"/>
    <w:tmpl w:val="C1A428BA"/>
    <w:lvl w:ilvl="0" w:tplc="E874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0"/>
    <w:rsid w:val="00005CED"/>
    <w:rsid w:val="0004620B"/>
    <w:rsid w:val="00053246"/>
    <w:rsid w:val="00056788"/>
    <w:rsid w:val="0006559F"/>
    <w:rsid w:val="000741BF"/>
    <w:rsid w:val="000B0563"/>
    <w:rsid w:val="000B1FF8"/>
    <w:rsid w:val="000B6DC9"/>
    <w:rsid w:val="000C3810"/>
    <w:rsid w:val="000C7DA2"/>
    <w:rsid w:val="000D0BE1"/>
    <w:rsid w:val="000F2703"/>
    <w:rsid w:val="001140E6"/>
    <w:rsid w:val="0011476F"/>
    <w:rsid w:val="00115E48"/>
    <w:rsid w:val="001356F2"/>
    <w:rsid w:val="00136038"/>
    <w:rsid w:val="00164E2E"/>
    <w:rsid w:val="00180B2A"/>
    <w:rsid w:val="00195A87"/>
    <w:rsid w:val="001A4457"/>
    <w:rsid w:val="001B3756"/>
    <w:rsid w:val="001C2550"/>
    <w:rsid w:val="001E0A44"/>
    <w:rsid w:val="001E2820"/>
    <w:rsid w:val="001F232C"/>
    <w:rsid w:val="001F3C1A"/>
    <w:rsid w:val="00203078"/>
    <w:rsid w:val="00215BA6"/>
    <w:rsid w:val="00247E38"/>
    <w:rsid w:val="00256FE7"/>
    <w:rsid w:val="00261673"/>
    <w:rsid w:val="00264290"/>
    <w:rsid w:val="002652BF"/>
    <w:rsid w:val="00276382"/>
    <w:rsid w:val="00284A41"/>
    <w:rsid w:val="002A091E"/>
    <w:rsid w:val="002A2D49"/>
    <w:rsid w:val="002C331F"/>
    <w:rsid w:val="002C5600"/>
    <w:rsid w:val="002D76D0"/>
    <w:rsid w:val="002F67F4"/>
    <w:rsid w:val="003011C9"/>
    <w:rsid w:val="00337F53"/>
    <w:rsid w:val="00374215"/>
    <w:rsid w:val="0038362B"/>
    <w:rsid w:val="003C5F93"/>
    <w:rsid w:val="003D05E3"/>
    <w:rsid w:val="003D19F6"/>
    <w:rsid w:val="003E4FC8"/>
    <w:rsid w:val="00407535"/>
    <w:rsid w:val="0041714A"/>
    <w:rsid w:val="00423932"/>
    <w:rsid w:val="00456CBC"/>
    <w:rsid w:val="004570E9"/>
    <w:rsid w:val="00483767"/>
    <w:rsid w:val="00496705"/>
    <w:rsid w:val="004D2FE4"/>
    <w:rsid w:val="004E02B2"/>
    <w:rsid w:val="004E0391"/>
    <w:rsid w:val="004E1497"/>
    <w:rsid w:val="00510177"/>
    <w:rsid w:val="0054484D"/>
    <w:rsid w:val="00556310"/>
    <w:rsid w:val="00584A25"/>
    <w:rsid w:val="005B18B4"/>
    <w:rsid w:val="005B5B6C"/>
    <w:rsid w:val="005C3EFE"/>
    <w:rsid w:val="005D5B43"/>
    <w:rsid w:val="00605BAF"/>
    <w:rsid w:val="00607090"/>
    <w:rsid w:val="00637038"/>
    <w:rsid w:val="00646146"/>
    <w:rsid w:val="006629FC"/>
    <w:rsid w:val="00666655"/>
    <w:rsid w:val="006713D6"/>
    <w:rsid w:val="0067310D"/>
    <w:rsid w:val="00694CB8"/>
    <w:rsid w:val="00697C0B"/>
    <w:rsid w:val="006D0D1C"/>
    <w:rsid w:val="006D49FB"/>
    <w:rsid w:val="006D69EF"/>
    <w:rsid w:val="006E198D"/>
    <w:rsid w:val="006E7734"/>
    <w:rsid w:val="007319D4"/>
    <w:rsid w:val="00731BBB"/>
    <w:rsid w:val="00732F25"/>
    <w:rsid w:val="00736A5F"/>
    <w:rsid w:val="00737EE4"/>
    <w:rsid w:val="00741825"/>
    <w:rsid w:val="00750815"/>
    <w:rsid w:val="00784F8D"/>
    <w:rsid w:val="00786B58"/>
    <w:rsid w:val="007872AF"/>
    <w:rsid w:val="00792C90"/>
    <w:rsid w:val="007A0996"/>
    <w:rsid w:val="00800B76"/>
    <w:rsid w:val="00816E21"/>
    <w:rsid w:val="00866366"/>
    <w:rsid w:val="00893C65"/>
    <w:rsid w:val="00893D10"/>
    <w:rsid w:val="00894D32"/>
    <w:rsid w:val="008B64C6"/>
    <w:rsid w:val="008C7A0A"/>
    <w:rsid w:val="008D6952"/>
    <w:rsid w:val="008F5BB1"/>
    <w:rsid w:val="009172C7"/>
    <w:rsid w:val="009232DD"/>
    <w:rsid w:val="00925E0E"/>
    <w:rsid w:val="0094093F"/>
    <w:rsid w:val="00942407"/>
    <w:rsid w:val="009D20A2"/>
    <w:rsid w:val="009D756C"/>
    <w:rsid w:val="009E309F"/>
    <w:rsid w:val="009F2012"/>
    <w:rsid w:val="00A52308"/>
    <w:rsid w:val="00A62029"/>
    <w:rsid w:val="00A702C5"/>
    <w:rsid w:val="00AD7BF1"/>
    <w:rsid w:val="00AE7C43"/>
    <w:rsid w:val="00AF496D"/>
    <w:rsid w:val="00B07C14"/>
    <w:rsid w:val="00B106A7"/>
    <w:rsid w:val="00B20706"/>
    <w:rsid w:val="00B5672F"/>
    <w:rsid w:val="00B639F7"/>
    <w:rsid w:val="00B91F05"/>
    <w:rsid w:val="00B950A4"/>
    <w:rsid w:val="00BB753D"/>
    <w:rsid w:val="00BE7427"/>
    <w:rsid w:val="00BF54F5"/>
    <w:rsid w:val="00BF631B"/>
    <w:rsid w:val="00C023D3"/>
    <w:rsid w:val="00C04A39"/>
    <w:rsid w:val="00C50918"/>
    <w:rsid w:val="00C52070"/>
    <w:rsid w:val="00C649E8"/>
    <w:rsid w:val="00C94F31"/>
    <w:rsid w:val="00CB347C"/>
    <w:rsid w:val="00CC2CA0"/>
    <w:rsid w:val="00CD66A1"/>
    <w:rsid w:val="00D0450B"/>
    <w:rsid w:val="00D14B67"/>
    <w:rsid w:val="00D576EF"/>
    <w:rsid w:val="00D60D2E"/>
    <w:rsid w:val="00D8207D"/>
    <w:rsid w:val="00D8749D"/>
    <w:rsid w:val="00DD0B7F"/>
    <w:rsid w:val="00DD2174"/>
    <w:rsid w:val="00DF0E8D"/>
    <w:rsid w:val="00DF2C31"/>
    <w:rsid w:val="00E0074B"/>
    <w:rsid w:val="00E04169"/>
    <w:rsid w:val="00E35D04"/>
    <w:rsid w:val="00E51B4C"/>
    <w:rsid w:val="00E57145"/>
    <w:rsid w:val="00E57755"/>
    <w:rsid w:val="00E70D79"/>
    <w:rsid w:val="00E71B05"/>
    <w:rsid w:val="00ED00FF"/>
    <w:rsid w:val="00EE7E75"/>
    <w:rsid w:val="00F00C77"/>
    <w:rsid w:val="00F050C6"/>
    <w:rsid w:val="00F260E0"/>
    <w:rsid w:val="00F4344C"/>
    <w:rsid w:val="00F534CF"/>
    <w:rsid w:val="00F61F1C"/>
    <w:rsid w:val="00F8073D"/>
    <w:rsid w:val="00F9436A"/>
    <w:rsid w:val="00FB058B"/>
    <w:rsid w:val="00FB13E1"/>
    <w:rsid w:val="00FB1D51"/>
    <w:rsid w:val="00FE2425"/>
    <w:rsid w:val="00FE3BF0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1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6310"/>
    <w:pPr>
      <w:keepNext/>
      <w:jc w:val="center"/>
      <w:outlineLvl w:val="0"/>
    </w:pPr>
    <w:rPr>
      <w:b/>
      <w:bCs/>
      <w:color w:val="008000"/>
      <w:sz w:val="32"/>
    </w:rPr>
  </w:style>
  <w:style w:type="paragraph" w:styleId="Heading2">
    <w:name w:val="heading 2"/>
    <w:basedOn w:val="Normal"/>
    <w:next w:val="Normal"/>
    <w:qFormat/>
    <w:rsid w:val="00556310"/>
    <w:pPr>
      <w:keepNext/>
      <w:outlineLvl w:val="1"/>
    </w:pPr>
    <w:rPr>
      <w:b/>
      <w:bCs/>
      <w:color w:val="008000"/>
      <w:sz w:val="28"/>
    </w:rPr>
  </w:style>
  <w:style w:type="paragraph" w:styleId="Heading4">
    <w:name w:val="heading 4"/>
    <w:basedOn w:val="Normal"/>
    <w:next w:val="Normal"/>
    <w:qFormat/>
    <w:rsid w:val="00556310"/>
    <w:pPr>
      <w:keepNext/>
      <w:spacing w:before="240" w:after="60"/>
      <w:outlineLvl w:val="3"/>
    </w:pPr>
    <w:rPr>
      <w:rFonts w:ascii="Times New Roman" w:hAnsi="Times New Roman" w:cs="Times New Roman"/>
      <w:b/>
      <w:szCs w:val="20"/>
      <w:lang w:eastAsia="en-AU"/>
    </w:rPr>
  </w:style>
  <w:style w:type="paragraph" w:styleId="Heading5">
    <w:name w:val="heading 5"/>
    <w:basedOn w:val="Normal"/>
    <w:next w:val="Normal"/>
    <w:qFormat/>
    <w:rsid w:val="00556310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310"/>
    <w:pPr>
      <w:tabs>
        <w:tab w:val="center" w:pos="4536"/>
        <w:tab w:val="right" w:pos="9072"/>
      </w:tabs>
    </w:pPr>
    <w:rPr>
      <w:rFonts w:ascii="Times New Roman" w:hAnsi="Times New Roman" w:cs="Times New Roman"/>
      <w:sz w:val="22"/>
      <w:szCs w:val="20"/>
      <w:lang w:eastAsia="en-AU"/>
    </w:rPr>
  </w:style>
  <w:style w:type="character" w:styleId="Hyperlink">
    <w:name w:val="Hyperlink"/>
    <w:rsid w:val="00556310"/>
    <w:rPr>
      <w:color w:val="0000FF"/>
      <w:u w:val="single"/>
    </w:rPr>
  </w:style>
  <w:style w:type="paragraph" w:styleId="BodyText">
    <w:name w:val="Body Text"/>
    <w:basedOn w:val="Normal"/>
    <w:rsid w:val="00556310"/>
    <w:pPr>
      <w:jc w:val="both"/>
    </w:pPr>
  </w:style>
  <w:style w:type="paragraph" w:styleId="Caption">
    <w:name w:val="caption"/>
    <w:basedOn w:val="Normal"/>
    <w:next w:val="Normal"/>
    <w:qFormat/>
    <w:rsid w:val="00556310"/>
    <w:rPr>
      <w:b/>
      <w:bCs/>
      <w:color w:val="008000"/>
    </w:rPr>
  </w:style>
  <w:style w:type="paragraph" w:styleId="BodyText3">
    <w:name w:val="Body Text 3"/>
    <w:basedOn w:val="Normal"/>
    <w:rsid w:val="00556310"/>
    <w:rPr>
      <w:b/>
      <w:bCs/>
      <w:color w:val="008000"/>
    </w:rPr>
  </w:style>
  <w:style w:type="paragraph" w:styleId="Footer">
    <w:name w:val="footer"/>
    <w:basedOn w:val="Normal"/>
    <w:rsid w:val="005563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5BAF"/>
    <w:rPr>
      <w:sz w:val="16"/>
      <w:szCs w:val="16"/>
    </w:rPr>
  </w:style>
  <w:style w:type="paragraph" w:styleId="CommentText">
    <w:name w:val="annotation text"/>
    <w:basedOn w:val="Normal"/>
    <w:semiHidden/>
    <w:rsid w:val="00605B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5BAF"/>
    <w:rPr>
      <w:b/>
      <w:bCs/>
    </w:rPr>
  </w:style>
  <w:style w:type="paragraph" w:styleId="BalloonText">
    <w:name w:val="Balloon Text"/>
    <w:basedOn w:val="Normal"/>
    <w:semiHidden/>
    <w:rsid w:val="00605BAF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F2703"/>
    <w:pPr>
      <w:autoSpaceDE w:val="0"/>
      <w:autoSpaceDN w:val="0"/>
      <w:adjustRightInd w:val="0"/>
      <w:spacing w:line="241" w:lineRule="atLeas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1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6310"/>
    <w:pPr>
      <w:keepNext/>
      <w:jc w:val="center"/>
      <w:outlineLvl w:val="0"/>
    </w:pPr>
    <w:rPr>
      <w:b/>
      <w:bCs/>
      <w:color w:val="008000"/>
      <w:sz w:val="32"/>
    </w:rPr>
  </w:style>
  <w:style w:type="paragraph" w:styleId="Heading2">
    <w:name w:val="heading 2"/>
    <w:basedOn w:val="Normal"/>
    <w:next w:val="Normal"/>
    <w:qFormat/>
    <w:rsid w:val="00556310"/>
    <w:pPr>
      <w:keepNext/>
      <w:outlineLvl w:val="1"/>
    </w:pPr>
    <w:rPr>
      <w:b/>
      <w:bCs/>
      <w:color w:val="008000"/>
      <w:sz w:val="28"/>
    </w:rPr>
  </w:style>
  <w:style w:type="paragraph" w:styleId="Heading4">
    <w:name w:val="heading 4"/>
    <w:basedOn w:val="Normal"/>
    <w:next w:val="Normal"/>
    <w:qFormat/>
    <w:rsid w:val="00556310"/>
    <w:pPr>
      <w:keepNext/>
      <w:spacing w:before="240" w:after="60"/>
      <w:outlineLvl w:val="3"/>
    </w:pPr>
    <w:rPr>
      <w:rFonts w:ascii="Times New Roman" w:hAnsi="Times New Roman" w:cs="Times New Roman"/>
      <w:b/>
      <w:szCs w:val="20"/>
      <w:lang w:eastAsia="en-AU"/>
    </w:rPr>
  </w:style>
  <w:style w:type="paragraph" w:styleId="Heading5">
    <w:name w:val="heading 5"/>
    <w:basedOn w:val="Normal"/>
    <w:next w:val="Normal"/>
    <w:qFormat/>
    <w:rsid w:val="00556310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310"/>
    <w:pPr>
      <w:tabs>
        <w:tab w:val="center" w:pos="4536"/>
        <w:tab w:val="right" w:pos="9072"/>
      </w:tabs>
    </w:pPr>
    <w:rPr>
      <w:rFonts w:ascii="Times New Roman" w:hAnsi="Times New Roman" w:cs="Times New Roman"/>
      <w:sz w:val="22"/>
      <w:szCs w:val="20"/>
      <w:lang w:eastAsia="en-AU"/>
    </w:rPr>
  </w:style>
  <w:style w:type="character" w:styleId="Hyperlink">
    <w:name w:val="Hyperlink"/>
    <w:rsid w:val="00556310"/>
    <w:rPr>
      <w:color w:val="0000FF"/>
      <w:u w:val="single"/>
    </w:rPr>
  </w:style>
  <w:style w:type="paragraph" w:styleId="BodyText">
    <w:name w:val="Body Text"/>
    <w:basedOn w:val="Normal"/>
    <w:rsid w:val="00556310"/>
    <w:pPr>
      <w:jc w:val="both"/>
    </w:pPr>
  </w:style>
  <w:style w:type="paragraph" w:styleId="Caption">
    <w:name w:val="caption"/>
    <w:basedOn w:val="Normal"/>
    <w:next w:val="Normal"/>
    <w:qFormat/>
    <w:rsid w:val="00556310"/>
    <w:rPr>
      <w:b/>
      <w:bCs/>
      <w:color w:val="008000"/>
    </w:rPr>
  </w:style>
  <w:style w:type="paragraph" w:styleId="BodyText3">
    <w:name w:val="Body Text 3"/>
    <w:basedOn w:val="Normal"/>
    <w:rsid w:val="00556310"/>
    <w:rPr>
      <w:b/>
      <w:bCs/>
      <w:color w:val="008000"/>
    </w:rPr>
  </w:style>
  <w:style w:type="paragraph" w:styleId="Footer">
    <w:name w:val="footer"/>
    <w:basedOn w:val="Normal"/>
    <w:rsid w:val="005563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5BAF"/>
    <w:rPr>
      <w:sz w:val="16"/>
      <w:szCs w:val="16"/>
    </w:rPr>
  </w:style>
  <w:style w:type="paragraph" w:styleId="CommentText">
    <w:name w:val="annotation text"/>
    <w:basedOn w:val="Normal"/>
    <w:semiHidden/>
    <w:rsid w:val="00605B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5BAF"/>
    <w:rPr>
      <w:b/>
      <w:bCs/>
    </w:rPr>
  </w:style>
  <w:style w:type="paragraph" w:styleId="BalloonText">
    <w:name w:val="Balloon Text"/>
    <w:basedOn w:val="Normal"/>
    <w:semiHidden/>
    <w:rsid w:val="00605BAF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F2703"/>
    <w:pPr>
      <w:autoSpaceDE w:val="0"/>
      <w:autoSpaceDN w:val="0"/>
      <w:adjustRightInd w:val="0"/>
      <w:spacing w:line="241" w:lineRule="atLeas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ent@wheatbeltnrm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warburton@wheatbeltnrm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warburton@wheatbeltnrm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785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Catchment Council</Company>
  <LinksUpToDate>false</LinksUpToDate>
  <CharactersWithSpaces>5483</CharactersWithSpaces>
  <SharedDoc>false</SharedDoc>
  <HLinks>
    <vt:vector size="6" baseType="variant">
      <vt:variant>
        <vt:i4>4915235</vt:i4>
      </vt:variant>
      <vt:variant>
        <vt:i4>0</vt:i4>
      </vt:variant>
      <vt:variant>
        <vt:i4>0</vt:i4>
      </vt:variant>
      <vt:variant>
        <vt:i4>5</vt:i4>
      </vt:variant>
      <vt:variant>
        <vt:lpwstr>mailto:rpalumbo@wheatbeltnrm.org.au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Lullfitz</dc:creator>
  <cp:lastModifiedBy>Anika Dent</cp:lastModifiedBy>
  <cp:revision>5</cp:revision>
  <cp:lastPrinted>2014-09-19T01:31:00Z</cp:lastPrinted>
  <dcterms:created xsi:type="dcterms:W3CDTF">2017-01-05T06:19:00Z</dcterms:created>
  <dcterms:modified xsi:type="dcterms:W3CDTF">2017-01-05T07:14:00Z</dcterms:modified>
</cp:coreProperties>
</file>